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23E1" w:rsidR="43194B8A" w:rsidP="3634B11E" w:rsidRDefault="43194B8A" w14:paraId="55E2CEFE" w14:textId="29AAC38B">
      <w:pPr>
        <w:pStyle w:val="Ttol"/>
        <w:spacing w:after="120"/>
        <w:rPr>
          <w:rFonts w:eastAsia="Arial" w:cs="Arial"/>
          <w:bCs/>
          <w:sz w:val="44"/>
          <w:szCs w:val="44"/>
          <w:lang w:val="en-GB"/>
        </w:rPr>
      </w:pPr>
      <w:r w:rsidRPr="000423E1">
        <w:rPr>
          <w:rFonts w:eastAsia="Arial" w:cs="Arial"/>
          <w:bCs/>
          <w:sz w:val="44"/>
          <w:szCs w:val="44"/>
          <w:lang w:val="en-GB"/>
        </w:rPr>
        <w:t>Plan Estatal</w:t>
      </w:r>
    </w:p>
    <w:p w:rsidRPr="000423E1" w:rsidR="43194B8A" w:rsidP="149C8A65" w:rsidRDefault="43194B8A" w14:paraId="4F5FF9E8" w14:textId="4B3F9C1A">
      <w:pPr>
        <w:pStyle w:val="Ttol"/>
        <w:spacing w:before="0"/>
        <w:rPr>
          <w:rFonts w:eastAsia="Arial" w:cs="Arial"/>
          <w:sz w:val="24"/>
          <w:szCs w:val="24"/>
          <w:lang w:val="en-GB"/>
        </w:rPr>
      </w:pPr>
      <w:r w:rsidRPr="000423E1">
        <w:rPr>
          <w:rFonts w:eastAsia="Arial" w:cs="Arial"/>
          <w:sz w:val="24"/>
          <w:szCs w:val="24"/>
          <w:lang w:val="en-GB"/>
        </w:rPr>
        <w:t>(Versi</w:t>
      </w:r>
      <w:r w:rsidRPr="000423E1" w:rsidR="6CFDF599">
        <w:rPr>
          <w:rFonts w:eastAsia="Arial" w:cs="Arial"/>
          <w:sz w:val="24"/>
          <w:szCs w:val="24"/>
          <w:lang w:val="en-GB"/>
        </w:rPr>
        <w:t>o</w:t>
      </w:r>
      <w:r w:rsidRPr="000423E1">
        <w:rPr>
          <w:rFonts w:eastAsia="Arial" w:cs="Arial"/>
          <w:sz w:val="24"/>
          <w:szCs w:val="24"/>
          <w:lang w:val="en-GB"/>
        </w:rPr>
        <w:t xml:space="preserve">n 2, </w:t>
      </w:r>
      <w:r w:rsidRPr="000423E1" w:rsidR="328BF9D4">
        <w:rPr>
          <w:rFonts w:eastAsia="Arial" w:cs="Arial"/>
          <w:sz w:val="24"/>
          <w:szCs w:val="24"/>
          <w:lang w:val="en-GB"/>
        </w:rPr>
        <w:t>May</w:t>
      </w:r>
      <w:r w:rsidRPr="000423E1">
        <w:rPr>
          <w:rFonts w:eastAsia="Arial" w:cs="Arial"/>
          <w:sz w:val="24"/>
          <w:szCs w:val="24"/>
          <w:lang w:val="en-GB"/>
        </w:rPr>
        <w:t xml:space="preserve"> 2025)</w:t>
      </w:r>
    </w:p>
    <w:p w:rsidRPr="000423E1" w:rsidR="43194B8A" w:rsidP="3634B11E" w:rsidRDefault="43194B8A" w14:paraId="4E9EED48" w14:textId="619A72F3">
      <w:pPr>
        <w:pStyle w:val="Ttol"/>
        <w:spacing w:before="240" w:after="1560"/>
        <w:rPr>
          <w:rFonts w:eastAsia="Arial" w:cs="Arial"/>
          <w:bCs/>
          <w:sz w:val="18"/>
          <w:szCs w:val="18"/>
          <w:lang w:val="en-GB"/>
        </w:rPr>
      </w:pPr>
      <w:r w:rsidRPr="000423E1">
        <w:rPr>
          <w:rFonts w:eastAsia="Arial" w:cs="Arial"/>
          <w:b w:val="0"/>
          <w:sz w:val="18"/>
          <w:szCs w:val="18"/>
          <w:lang w:val="en-GB"/>
        </w:rPr>
        <w:t>(Doc.CO25/05) (4 RDM\Plans Gestio Dade</w:t>
      </w:r>
      <w:r w:rsidRPr="000423E1" w:rsidR="00536B6B">
        <w:rPr>
          <w:rFonts w:eastAsia="Arial" w:cs="Arial"/>
          <w:b w:val="0"/>
          <w:sz w:val="18"/>
          <w:szCs w:val="18"/>
          <w:lang w:val="en-GB"/>
        </w:rPr>
        <w:t>s</w:t>
      </w:r>
      <w:r w:rsidRPr="000423E1">
        <w:rPr>
          <w:rFonts w:eastAsia="Arial" w:cs="Arial"/>
          <w:b w:val="0"/>
          <w:sz w:val="18"/>
          <w:szCs w:val="18"/>
          <w:lang w:val="en-GB"/>
        </w:rPr>
        <w:t xml:space="preserve">, </w:t>
      </w:r>
      <w:r w:rsidRPr="000423E1" w:rsidR="00094572">
        <w:rPr>
          <w:rFonts w:eastAsia="Arial" w:cs="Arial"/>
          <w:b w:val="0"/>
          <w:sz w:val="18"/>
          <w:szCs w:val="18"/>
          <w:lang w:val="en-GB"/>
        </w:rPr>
        <w:t>26</w:t>
      </w:r>
      <w:r w:rsidRPr="000423E1">
        <w:rPr>
          <w:rFonts w:eastAsia="Arial" w:cs="Arial"/>
          <w:b w:val="0"/>
          <w:sz w:val="18"/>
          <w:szCs w:val="18"/>
          <w:lang w:val="en-GB"/>
        </w:rPr>
        <w:t>.05.25)</w:t>
      </w:r>
    </w:p>
    <w:p w:rsidRPr="000423E1" w:rsidR="0C94EB24" w:rsidP="149C8A65" w:rsidRDefault="195FB969" w14:paraId="3095364E" w14:textId="7FB9343E">
      <w:pPr>
        <w:spacing w:before="240" w:after="240" w:line="360" w:lineRule="auto"/>
        <w:rPr>
          <w:rFonts w:eastAsia="Garamond" w:cs="Garamond"/>
          <w:color w:val="000000" w:themeColor="text1"/>
          <w:lang w:val="en-GB"/>
        </w:rPr>
      </w:pPr>
      <w:r w:rsidRPr="000423E1">
        <w:rPr>
          <w:rFonts w:eastAsia="Garamond" w:cs="Garamond"/>
          <w:lang w:val="en-GB"/>
        </w:rPr>
        <w:t>This document aims to serve as a guide for researchers in drafting their Data Management Plans</w:t>
      </w:r>
      <w:r w:rsidRPr="000423E1" w:rsidR="0C94EB24">
        <w:rPr>
          <w:rFonts w:eastAsia="Garamond" w:cs="Garamond"/>
          <w:lang w:val="en-GB"/>
        </w:rPr>
        <w:t xml:space="preserve"> (</w:t>
      </w:r>
      <w:r w:rsidRPr="000423E1" w:rsidR="0C94EB24">
        <w:rPr>
          <w:rFonts w:eastAsia="Garamond" w:cs="Garamond"/>
          <w:i/>
          <w:iCs/>
          <w:lang w:val="en-GB"/>
        </w:rPr>
        <w:t>Data Management Plan,</w:t>
      </w:r>
      <w:r w:rsidRPr="000423E1" w:rsidR="0C94EB24">
        <w:rPr>
          <w:rFonts w:eastAsia="Garamond" w:cs="Garamond"/>
          <w:lang w:val="en-GB"/>
        </w:rPr>
        <w:t xml:space="preserve"> DMP), </w:t>
      </w:r>
      <w:r w:rsidRPr="000423E1" w:rsidR="2132D526">
        <w:rPr>
          <w:rFonts w:eastAsia="Garamond" w:cs="Garamond"/>
          <w:lang w:val="en-GB"/>
        </w:rPr>
        <w:t>especially in the context of projects funded under the</w:t>
      </w:r>
      <w:r w:rsidRPr="000423E1" w:rsidR="0C94EB24">
        <w:rPr>
          <w:rFonts w:eastAsia="Garamond" w:cs="Garamond"/>
          <w:lang w:val="en-GB"/>
        </w:rPr>
        <w:t xml:space="preserve"> Plan Estatal de </w:t>
      </w:r>
      <w:proofErr w:type="spellStart"/>
      <w:r w:rsidRPr="000423E1" w:rsidR="0C94EB24">
        <w:rPr>
          <w:rFonts w:eastAsia="Garamond" w:cs="Garamond"/>
          <w:lang w:val="en-GB"/>
        </w:rPr>
        <w:t>Investigación</w:t>
      </w:r>
      <w:proofErr w:type="spellEnd"/>
      <w:r w:rsidRPr="000423E1" w:rsidR="0C94EB24">
        <w:rPr>
          <w:rFonts w:eastAsia="Garamond" w:cs="Garamond"/>
          <w:lang w:val="en-GB"/>
        </w:rPr>
        <w:t xml:space="preserve"> Científica, Técnica y de </w:t>
      </w:r>
      <w:proofErr w:type="spellStart"/>
      <w:r w:rsidRPr="000423E1" w:rsidR="0C94EB24">
        <w:rPr>
          <w:rFonts w:eastAsia="Garamond" w:cs="Garamond"/>
          <w:lang w:val="en-GB"/>
        </w:rPr>
        <w:t>Innovación</w:t>
      </w:r>
      <w:proofErr w:type="spellEnd"/>
      <w:r w:rsidRPr="000423E1" w:rsidR="43194B8A">
        <w:rPr>
          <w:rFonts w:eastAsia="Garamond" w:cs="Garamond"/>
          <w:color w:val="000000" w:themeColor="text1"/>
          <w:lang w:val="en-GB"/>
        </w:rPr>
        <w:t>.</w:t>
      </w:r>
    </w:p>
    <w:p w:rsidRPr="000423E1" w:rsidR="43194B8A" w:rsidP="149C8A65" w:rsidRDefault="3407FF3B" w14:paraId="1B36D99F" w14:textId="6BAD8FDB">
      <w:pPr>
        <w:spacing w:after="240" w:line="360" w:lineRule="auto"/>
        <w:rPr>
          <w:rFonts w:eastAsia="Garamond" w:cs="Garamond"/>
          <w:color w:val="000000" w:themeColor="text1"/>
          <w:lang w:val="en-GB"/>
        </w:rPr>
      </w:pPr>
      <w:r w:rsidRPr="000423E1">
        <w:rPr>
          <w:rFonts w:eastAsia="Garamond" w:cs="Garamond"/>
          <w:color w:val="000000" w:themeColor="text1"/>
          <w:lang w:val="en-GB"/>
        </w:rPr>
        <w:t>The following is shown:</w:t>
      </w:r>
    </w:p>
    <w:p w:rsidRPr="000423E1" w:rsidR="43194B8A" w:rsidP="149C8A65" w:rsidRDefault="3407FF3B" w14:paraId="2E89F7AF" w14:textId="0776DE9F">
      <w:pPr>
        <w:pStyle w:val="Pargrafdellista"/>
        <w:numPr>
          <w:ilvl w:val="0"/>
          <w:numId w:val="1"/>
        </w:numPr>
        <w:spacing w:after="240" w:line="360" w:lineRule="auto"/>
        <w:rPr>
          <w:szCs w:val="24"/>
          <w:lang w:val="en-GB"/>
        </w:rPr>
      </w:pPr>
      <w:r w:rsidRPr="000423E1">
        <w:rPr>
          <w:lang w:val="en-GB"/>
        </w:rPr>
        <w:t>With a number: the different sections of the template.</w:t>
      </w:r>
    </w:p>
    <w:p w:rsidRPr="000423E1" w:rsidR="43194B8A" w:rsidP="149C8A65" w:rsidRDefault="3407FF3B" w14:paraId="2C002988" w14:textId="0030B729">
      <w:pPr>
        <w:pStyle w:val="Pargrafdellista"/>
        <w:numPr>
          <w:ilvl w:val="0"/>
          <w:numId w:val="1"/>
        </w:numPr>
        <w:spacing w:after="240" w:line="360" w:lineRule="auto"/>
        <w:rPr>
          <w:szCs w:val="24"/>
          <w:lang w:val="en-GB"/>
        </w:rPr>
      </w:pPr>
      <w:r w:rsidRPr="000423E1">
        <w:rPr>
          <w:lang w:val="en-GB"/>
        </w:rPr>
        <w:t>With a capital letter: the elements to be considered when completing the section.</w:t>
      </w:r>
    </w:p>
    <w:p w:rsidRPr="000423E1" w:rsidR="43194B8A" w:rsidP="149C8A65" w:rsidRDefault="3407FF3B" w14:paraId="25BC0CFC" w14:textId="1343C8EA">
      <w:pPr>
        <w:pStyle w:val="Pargrafdellista"/>
        <w:numPr>
          <w:ilvl w:val="0"/>
          <w:numId w:val="1"/>
        </w:numPr>
        <w:spacing w:after="240" w:line="360" w:lineRule="auto"/>
        <w:rPr>
          <w:szCs w:val="24"/>
          <w:lang w:val="en-GB"/>
        </w:rPr>
      </w:pPr>
      <w:r w:rsidRPr="000423E1">
        <w:rPr>
          <w:lang w:val="en-GB"/>
        </w:rPr>
        <w:t>With a lowercase letter: descriptions and examples from real cases.</w:t>
      </w:r>
    </w:p>
    <w:p w:rsidRPr="000423E1" w:rsidR="43194B8A" w:rsidP="149C8A65" w:rsidRDefault="3407FF3B" w14:paraId="0B087A8F" w14:textId="0BF6F8D2">
      <w:pPr>
        <w:pBdr>
          <w:top w:val="single" w:color="auto" w:sz="4" w:space="1"/>
          <w:left w:val="single" w:color="auto" w:sz="4" w:space="4"/>
          <w:bottom w:val="single" w:color="auto" w:sz="4" w:space="1"/>
          <w:right w:val="single" w:color="auto" w:sz="4" w:space="4"/>
        </w:pBdr>
        <w:spacing w:after="200"/>
        <w:rPr>
          <w:rFonts w:eastAsia="Garamond" w:cs="Garamond"/>
          <w:color w:val="000000" w:themeColor="text1"/>
          <w:sz w:val="22"/>
          <w:lang w:val="en-GB"/>
        </w:rPr>
      </w:pPr>
      <w:r w:rsidRPr="000423E1">
        <w:rPr>
          <w:rFonts w:eastAsia="Garamond" w:cs="Garamond"/>
          <w:color w:val="000000" w:themeColor="text1"/>
          <w:sz w:val="22"/>
          <w:lang w:val="en-GB"/>
        </w:rPr>
        <w:t>This document was prepared by the CSUC Research Support Working Group, composed of representatives from the following universities</w:t>
      </w:r>
      <w:r w:rsidRPr="000423E1" w:rsidR="43194B8A">
        <w:rPr>
          <w:rFonts w:eastAsia="Garamond" w:cs="Garamond"/>
          <w:color w:val="000000" w:themeColor="text1"/>
          <w:sz w:val="22"/>
          <w:lang w:val="en-GB"/>
        </w:rPr>
        <w:t xml:space="preserve">: </w:t>
      </w:r>
      <w:proofErr w:type="spellStart"/>
      <w:r w:rsidRPr="000423E1" w:rsidR="43194B8A">
        <w:rPr>
          <w:rFonts w:eastAsia="Garamond" w:cs="Garamond"/>
          <w:color w:val="000000" w:themeColor="text1"/>
          <w:sz w:val="22"/>
          <w:lang w:val="en-GB"/>
        </w:rPr>
        <w:t>Universitat</w:t>
      </w:r>
      <w:proofErr w:type="spellEnd"/>
      <w:r w:rsidRPr="000423E1" w:rsidR="43194B8A">
        <w:rPr>
          <w:rFonts w:eastAsia="Garamond" w:cs="Garamond"/>
          <w:color w:val="000000" w:themeColor="text1"/>
          <w:sz w:val="22"/>
          <w:lang w:val="en-GB"/>
        </w:rPr>
        <w:t xml:space="preserve"> de Barcelona, </w:t>
      </w:r>
      <w:proofErr w:type="spellStart"/>
      <w:r w:rsidRPr="000423E1" w:rsidR="43194B8A">
        <w:rPr>
          <w:rFonts w:eastAsia="Garamond" w:cs="Garamond"/>
          <w:color w:val="000000" w:themeColor="text1"/>
          <w:sz w:val="22"/>
          <w:lang w:val="en-GB"/>
        </w:rPr>
        <w:t>Universitat</w:t>
      </w:r>
      <w:proofErr w:type="spellEnd"/>
      <w:r w:rsidRPr="000423E1" w:rsidR="43194B8A">
        <w:rPr>
          <w:rFonts w:eastAsia="Garamond" w:cs="Garamond"/>
          <w:color w:val="000000" w:themeColor="text1"/>
          <w:sz w:val="22"/>
          <w:lang w:val="en-GB"/>
        </w:rPr>
        <w:t xml:space="preserve"> </w:t>
      </w:r>
      <w:proofErr w:type="spellStart"/>
      <w:r w:rsidRPr="000423E1" w:rsidR="43194B8A">
        <w:rPr>
          <w:rFonts w:eastAsia="Garamond" w:cs="Garamond"/>
          <w:color w:val="000000" w:themeColor="text1"/>
          <w:sz w:val="22"/>
          <w:lang w:val="en-GB"/>
        </w:rPr>
        <w:t>Autònoma</w:t>
      </w:r>
      <w:proofErr w:type="spellEnd"/>
      <w:r w:rsidRPr="000423E1" w:rsidR="43194B8A">
        <w:rPr>
          <w:rFonts w:eastAsia="Garamond" w:cs="Garamond"/>
          <w:color w:val="000000" w:themeColor="text1"/>
          <w:sz w:val="22"/>
          <w:lang w:val="en-GB"/>
        </w:rPr>
        <w:t xml:space="preserve"> de Barcelona, </w:t>
      </w:r>
      <w:proofErr w:type="spellStart"/>
      <w:r w:rsidRPr="000423E1" w:rsidR="43194B8A">
        <w:rPr>
          <w:rFonts w:eastAsia="Garamond" w:cs="Garamond"/>
          <w:color w:val="000000" w:themeColor="text1"/>
          <w:sz w:val="22"/>
          <w:lang w:val="en-GB"/>
        </w:rPr>
        <w:t>Universitat</w:t>
      </w:r>
      <w:proofErr w:type="spellEnd"/>
      <w:r w:rsidRPr="000423E1" w:rsidR="43194B8A">
        <w:rPr>
          <w:rFonts w:eastAsia="Garamond" w:cs="Garamond"/>
          <w:color w:val="000000" w:themeColor="text1"/>
          <w:sz w:val="22"/>
          <w:lang w:val="en-GB"/>
        </w:rPr>
        <w:t xml:space="preserve"> </w:t>
      </w:r>
      <w:proofErr w:type="spellStart"/>
      <w:r w:rsidRPr="000423E1" w:rsidR="43194B8A">
        <w:rPr>
          <w:rFonts w:eastAsia="Garamond" w:cs="Garamond"/>
          <w:color w:val="000000" w:themeColor="text1"/>
          <w:sz w:val="22"/>
          <w:lang w:val="en-GB"/>
        </w:rPr>
        <w:t>Politècnica</w:t>
      </w:r>
      <w:proofErr w:type="spellEnd"/>
      <w:r w:rsidRPr="000423E1" w:rsidR="43194B8A">
        <w:rPr>
          <w:rFonts w:eastAsia="Garamond" w:cs="Garamond"/>
          <w:color w:val="000000" w:themeColor="text1"/>
          <w:sz w:val="22"/>
          <w:lang w:val="en-GB"/>
        </w:rPr>
        <w:t xml:space="preserve"> de Catalunya, </w:t>
      </w:r>
      <w:proofErr w:type="spellStart"/>
      <w:r w:rsidRPr="000423E1" w:rsidR="43194B8A">
        <w:rPr>
          <w:rFonts w:eastAsia="Garamond" w:cs="Garamond"/>
          <w:color w:val="000000" w:themeColor="text1"/>
          <w:sz w:val="22"/>
          <w:lang w:val="en-GB"/>
        </w:rPr>
        <w:t>Universitat</w:t>
      </w:r>
      <w:proofErr w:type="spellEnd"/>
      <w:r w:rsidRPr="000423E1" w:rsidR="43194B8A">
        <w:rPr>
          <w:rFonts w:eastAsia="Garamond" w:cs="Garamond"/>
          <w:color w:val="000000" w:themeColor="text1"/>
          <w:sz w:val="22"/>
          <w:lang w:val="en-GB"/>
        </w:rPr>
        <w:t xml:space="preserve"> Pompeu Fabra, </w:t>
      </w:r>
      <w:proofErr w:type="spellStart"/>
      <w:r w:rsidRPr="000423E1" w:rsidR="43194B8A">
        <w:rPr>
          <w:rFonts w:eastAsia="Garamond" w:cs="Garamond"/>
          <w:color w:val="000000" w:themeColor="text1"/>
          <w:sz w:val="22"/>
          <w:lang w:val="en-GB"/>
        </w:rPr>
        <w:t>Universitat</w:t>
      </w:r>
      <w:proofErr w:type="spellEnd"/>
      <w:r w:rsidRPr="000423E1" w:rsidR="43194B8A">
        <w:rPr>
          <w:rFonts w:eastAsia="Garamond" w:cs="Garamond"/>
          <w:color w:val="000000" w:themeColor="text1"/>
          <w:sz w:val="22"/>
          <w:lang w:val="en-GB"/>
        </w:rPr>
        <w:t xml:space="preserve"> de Girona, </w:t>
      </w:r>
      <w:proofErr w:type="spellStart"/>
      <w:r w:rsidRPr="000423E1" w:rsidR="43194B8A">
        <w:rPr>
          <w:rFonts w:eastAsia="Garamond" w:cs="Garamond"/>
          <w:color w:val="000000" w:themeColor="text1"/>
          <w:sz w:val="22"/>
          <w:lang w:val="en-GB"/>
        </w:rPr>
        <w:t>Universitat</w:t>
      </w:r>
      <w:proofErr w:type="spellEnd"/>
      <w:r w:rsidRPr="000423E1" w:rsidR="43194B8A">
        <w:rPr>
          <w:rFonts w:eastAsia="Garamond" w:cs="Garamond"/>
          <w:color w:val="000000" w:themeColor="text1"/>
          <w:sz w:val="22"/>
          <w:lang w:val="en-GB"/>
        </w:rPr>
        <w:t xml:space="preserve"> de Lleida, </w:t>
      </w:r>
      <w:proofErr w:type="spellStart"/>
      <w:r w:rsidRPr="000423E1" w:rsidR="43194B8A">
        <w:rPr>
          <w:rFonts w:eastAsia="Garamond" w:cs="Garamond"/>
          <w:color w:val="000000" w:themeColor="text1"/>
          <w:sz w:val="22"/>
          <w:lang w:val="en-GB"/>
        </w:rPr>
        <w:t>Universitat</w:t>
      </w:r>
      <w:proofErr w:type="spellEnd"/>
      <w:r w:rsidRPr="000423E1" w:rsidR="43194B8A">
        <w:rPr>
          <w:rFonts w:eastAsia="Garamond" w:cs="Garamond"/>
          <w:color w:val="000000" w:themeColor="text1"/>
          <w:sz w:val="22"/>
          <w:lang w:val="en-GB"/>
        </w:rPr>
        <w:t xml:space="preserve"> Rovira i Virgili, </w:t>
      </w:r>
      <w:proofErr w:type="spellStart"/>
      <w:r w:rsidRPr="000423E1" w:rsidR="43194B8A">
        <w:rPr>
          <w:rFonts w:eastAsia="Garamond" w:cs="Garamond"/>
          <w:color w:val="000000" w:themeColor="text1"/>
          <w:sz w:val="22"/>
          <w:lang w:val="en-GB"/>
        </w:rPr>
        <w:t>Universitat</w:t>
      </w:r>
      <w:proofErr w:type="spellEnd"/>
      <w:r w:rsidRPr="000423E1" w:rsidR="43194B8A">
        <w:rPr>
          <w:rFonts w:eastAsia="Garamond" w:cs="Garamond"/>
          <w:color w:val="000000" w:themeColor="text1"/>
          <w:sz w:val="22"/>
          <w:lang w:val="en-GB"/>
        </w:rPr>
        <w:t xml:space="preserve"> Oberta de Catalunya, </w:t>
      </w:r>
      <w:proofErr w:type="spellStart"/>
      <w:r w:rsidRPr="000423E1" w:rsidR="43194B8A">
        <w:rPr>
          <w:rFonts w:eastAsia="Garamond" w:cs="Garamond"/>
          <w:color w:val="000000" w:themeColor="text1"/>
          <w:sz w:val="22"/>
          <w:lang w:val="en-GB"/>
        </w:rPr>
        <w:t>Universitat</w:t>
      </w:r>
      <w:proofErr w:type="spellEnd"/>
      <w:r w:rsidRPr="000423E1" w:rsidR="43194B8A">
        <w:rPr>
          <w:rFonts w:eastAsia="Garamond" w:cs="Garamond"/>
          <w:color w:val="000000" w:themeColor="text1"/>
          <w:sz w:val="22"/>
          <w:lang w:val="en-GB"/>
        </w:rPr>
        <w:t xml:space="preserve"> de Vic-</w:t>
      </w:r>
      <w:proofErr w:type="spellStart"/>
      <w:r w:rsidRPr="000423E1" w:rsidR="43194B8A">
        <w:rPr>
          <w:rFonts w:eastAsia="Garamond" w:cs="Garamond"/>
          <w:color w:val="000000" w:themeColor="text1"/>
          <w:sz w:val="22"/>
          <w:lang w:val="en-GB"/>
        </w:rPr>
        <w:t>Universitat</w:t>
      </w:r>
      <w:proofErr w:type="spellEnd"/>
      <w:r w:rsidRPr="000423E1" w:rsidR="43194B8A">
        <w:rPr>
          <w:rFonts w:eastAsia="Garamond" w:cs="Garamond"/>
          <w:color w:val="000000" w:themeColor="text1"/>
          <w:sz w:val="22"/>
          <w:lang w:val="en-GB"/>
        </w:rPr>
        <w:t xml:space="preserve"> Central de Catalunya, </w:t>
      </w:r>
      <w:proofErr w:type="spellStart"/>
      <w:r w:rsidRPr="000423E1" w:rsidR="43194B8A">
        <w:rPr>
          <w:rFonts w:eastAsia="Garamond" w:cs="Garamond"/>
          <w:color w:val="000000" w:themeColor="text1"/>
          <w:sz w:val="22"/>
          <w:lang w:val="en-GB"/>
        </w:rPr>
        <w:t>Universitat</w:t>
      </w:r>
      <w:proofErr w:type="spellEnd"/>
      <w:r w:rsidRPr="000423E1" w:rsidR="43194B8A">
        <w:rPr>
          <w:rFonts w:eastAsia="Garamond" w:cs="Garamond"/>
          <w:color w:val="000000" w:themeColor="text1"/>
          <w:sz w:val="22"/>
          <w:lang w:val="en-GB"/>
        </w:rPr>
        <w:t xml:space="preserve"> Ramon Llull</w:t>
      </w:r>
      <w:r w:rsidRPr="000423E1" w:rsidR="00094572">
        <w:rPr>
          <w:rFonts w:eastAsia="Garamond" w:cs="Garamond"/>
          <w:color w:val="000000" w:themeColor="text1"/>
          <w:sz w:val="22"/>
          <w:lang w:val="en-GB"/>
        </w:rPr>
        <w:t xml:space="preserve"> y</w:t>
      </w:r>
      <w:r w:rsidRPr="000423E1" w:rsidR="43194B8A">
        <w:rPr>
          <w:rFonts w:eastAsia="Garamond" w:cs="Garamond"/>
          <w:color w:val="000000" w:themeColor="text1"/>
          <w:sz w:val="22"/>
          <w:lang w:val="en-GB"/>
        </w:rPr>
        <w:t xml:space="preserve"> </w:t>
      </w:r>
      <w:proofErr w:type="spellStart"/>
      <w:r w:rsidRPr="000423E1" w:rsidR="43194B8A">
        <w:rPr>
          <w:rFonts w:eastAsia="Garamond" w:cs="Garamond"/>
          <w:color w:val="000000" w:themeColor="text1"/>
          <w:sz w:val="22"/>
          <w:lang w:val="en-GB"/>
        </w:rPr>
        <w:t>Universitat</w:t>
      </w:r>
      <w:proofErr w:type="spellEnd"/>
      <w:r w:rsidRPr="000423E1" w:rsidR="43194B8A">
        <w:rPr>
          <w:rFonts w:eastAsia="Garamond" w:cs="Garamond"/>
          <w:color w:val="000000" w:themeColor="text1"/>
          <w:sz w:val="22"/>
          <w:lang w:val="en-GB"/>
        </w:rPr>
        <w:t xml:space="preserve"> de les Illes </w:t>
      </w:r>
      <w:proofErr w:type="spellStart"/>
      <w:r w:rsidRPr="000423E1" w:rsidR="43194B8A">
        <w:rPr>
          <w:rFonts w:eastAsia="Garamond" w:cs="Garamond"/>
          <w:color w:val="000000" w:themeColor="text1"/>
          <w:sz w:val="22"/>
          <w:lang w:val="en-GB"/>
        </w:rPr>
        <w:t>Balears</w:t>
      </w:r>
      <w:proofErr w:type="spellEnd"/>
      <w:r w:rsidRPr="000423E1" w:rsidR="43194B8A">
        <w:rPr>
          <w:rFonts w:eastAsia="Garamond" w:cs="Garamond"/>
          <w:color w:val="000000" w:themeColor="text1"/>
          <w:sz w:val="22"/>
          <w:lang w:val="en-GB"/>
        </w:rPr>
        <w:t>.</w:t>
      </w:r>
    </w:p>
    <w:p w:rsidRPr="000423E1" w:rsidR="43194B8A" w:rsidP="149C8A65" w:rsidRDefault="160715BE" w14:paraId="549A0931" w14:textId="59A5B845">
      <w:pPr>
        <w:pBdr>
          <w:top w:val="single" w:color="auto" w:sz="4" w:space="1"/>
          <w:left w:val="single" w:color="auto" w:sz="4" w:space="4"/>
          <w:bottom w:val="single" w:color="auto" w:sz="4" w:space="1"/>
          <w:right w:val="single" w:color="auto" w:sz="4" w:space="4"/>
        </w:pBdr>
        <w:spacing w:after="200"/>
        <w:rPr>
          <w:rFonts w:eastAsia="Garamond" w:cs="Garamond"/>
          <w:color w:val="000000" w:themeColor="text1"/>
          <w:sz w:val="22"/>
          <w:lang w:val="en-GB"/>
        </w:rPr>
      </w:pPr>
      <w:r w:rsidRPr="000423E1">
        <w:rPr>
          <w:rFonts w:eastAsia="Garamond" w:cs="Garamond"/>
          <w:color w:val="000000" w:themeColor="text1"/>
          <w:sz w:val="22"/>
          <w:lang w:val="en-GB"/>
        </w:rPr>
        <w:t>The examples are a sample</w:t>
      </w:r>
      <w:r w:rsidRPr="000423E1" w:rsidR="43194B8A">
        <w:rPr>
          <w:rFonts w:eastAsia="Garamond" w:cs="Garamond"/>
          <w:color w:val="000000" w:themeColor="text1"/>
          <w:vertAlign w:val="superscript"/>
          <w:lang w:val="en-GB"/>
        </w:rPr>
        <w:t xml:space="preserve">1 </w:t>
      </w:r>
      <w:r w:rsidRPr="000423E1" w:rsidR="7F8B9B3E">
        <w:rPr>
          <w:rFonts w:eastAsia="Garamond" w:cs="Garamond"/>
          <w:color w:val="000000" w:themeColor="text1"/>
          <w:sz w:val="22"/>
          <w:lang w:val="en-GB"/>
        </w:rPr>
        <w:t>of various DMPs available online.</w:t>
      </w:r>
    </w:p>
    <w:p w:rsidRPr="000423E1" w:rsidR="43194B8A" w:rsidP="149C8A65" w:rsidRDefault="7F8B9B3E" w14:paraId="5E915839" w14:textId="7FFD9598">
      <w:pPr>
        <w:pBdr>
          <w:top w:val="single" w:color="auto" w:sz="4" w:space="1"/>
          <w:left w:val="single" w:color="auto" w:sz="4" w:space="4"/>
          <w:bottom w:val="single" w:color="auto" w:sz="4" w:space="1"/>
          <w:right w:val="single" w:color="auto" w:sz="4" w:space="4"/>
        </w:pBdr>
        <w:spacing w:after="200"/>
        <w:rPr>
          <w:rFonts w:eastAsia="Garamond" w:cs="Garamond"/>
          <w:color w:val="000000" w:themeColor="text1"/>
          <w:sz w:val="22"/>
          <w:lang w:val="en-GB"/>
        </w:rPr>
      </w:pPr>
      <w:r w:rsidRPr="000423E1">
        <w:rPr>
          <w:rFonts w:eastAsia="Garamond" w:cs="Garamond"/>
          <w:color w:val="000000" w:themeColor="text1"/>
          <w:sz w:val="22"/>
          <w:lang w:val="en-GB"/>
        </w:rPr>
        <w:t xml:space="preserve">This document is subject to the Creative Commons Attribution </w:t>
      </w:r>
      <w:proofErr w:type="gramStart"/>
      <w:r w:rsidRPr="000423E1">
        <w:rPr>
          <w:rFonts w:eastAsia="Garamond" w:cs="Garamond"/>
          <w:color w:val="000000" w:themeColor="text1"/>
          <w:sz w:val="22"/>
          <w:lang w:val="en-GB"/>
        </w:rPr>
        <w:t>license</w:t>
      </w:r>
      <w:r w:rsidRPr="000423E1" w:rsidR="43194B8A">
        <w:rPr>
          <w:rFonts w:eastAsia="Garamond" w:cs="Garamond"/>
          <w:color w:val="000000" w:themeColor="text1"/>
          <w:sz w:val="22"/>
          <w:lang w:val="en-GB"/>
        </w:rPr>
        <w:t xml:space="preserve">  (</w:t>
      </w:r>
      <w:proofErr w:type="gramEnd"/>
      <w:r w:rsidRPr="000423E1" w:rsidR="43194B8A">
        <w:rPr>
          <w:lang w:val="en-GB"/>
        </w:rPr>
        <w:fldChar w:fldCharType="begin"/>
      </w:r>
      <w:r w:rsidRPr="000423E1" w:rsidR="43194B8A">
        <w:rPr>
          <w:lang w:val="en-GB"/>
        </w:rPr>
        <w:instrText>HYPERLINK "https://guidelines.openaire.eu/en/latest" \h</w:instrText>
      </w:r>
      <w:r w:rsidRPr="000423E1" w:rsidR="43194B8A">
        <w:rPr>
          <w:lang w:val="en-GB"/>
        </w:rPr>
      </w:r>
      <w:r w:rsidRPr="000423E1" w:rsidR="43194B8A">
        <w:rPr>
          <w:lang w:val="en-GB"/>
        </w:rPr>
        <w:fldChar w:fldCharType="separate"/>
      </w:r>
      <w:r w:rsidRPr="000423E1" w:rsidR="43194B8A">
        <w:rPr>
          <w:rStyle w:val="Enlla"/>
          <w:rFonts w:eastAsia="Garamond" w:cs="Garamond"/>
          <w:sz w:val="22"/>
          <w:lang w:val="en-GB"/>
        </w:rPr>
        <w:t>http://creativecommons.org/licenses/by/4.0/</w:t>
      </w:r>
      <w:r w:rsidRPr="000423E1" w:rsidR="43194B8A">
        <w:rPr>
          <w:lang w:val="en-GB"/>
        </w:rPr>
        <w:fldChar w:fldCharType="end"/>
      </w:r>
      <w:r w:rsidRPr="000423E1" w:rsidR="43194B8A">
        <w:rPr>
          <w:rFonts w:eastAsia="Garamond" w:cs="Garamond"/>
          <w:color w:val="000000" w:themeColor="text1"/>
          <w:sz w:val="22"/>
          <w:lang w:val="en-GB"/>
        </w:rPr>
        <w:t>).</w:t>
      </w:r>
    </w:p>
    <w:p w:rsidRPr="000423E1" w:rsidR="43194B8A" w:rsidP="10B75C8B" w:rsidRDefault="7AED67FA" w14:paraId="148AFCE3" w14:textId="2169B084">
      <w:pPr>
        <w:pBdr>
          <w:top w:val="single" w:color="FF000000" w:sz="4" w:space="1"/>
          <w:left w:val="single" w:color="FF000000" w:sz="4" w:space="4"/>
          <w:bottom w:val="single" w:color="FF000000" w:sz="4" w:space="1"/>
          <w:right w:val="single" w:color="FF000000" w:sz="4" w:space="4"/>
        </w:pBdr>
        <w:spacing w:after="200"/>
        <w:rPr>
          <w:rFonts w:eastAsia="Garamond" w:cs="Garamond"/>
          <w:color w:val="000000" w:themeColor="text1"/>
          <w:sz w:val="22"/>
          <w:szCs w:val="22"/>
          <w:lang w:val="en-GB"/>
        </w:rPr>
      </w:pPr>
      <w:r w:rsidRPr="10B75C8B" w:rsidR="7AED67FA">
        <w:rPr>
          <w:rFonts w:eastAsia="Garamond" w:cs="Garamond"/>
          <w:color w:val="000000" w:themeColor="text1" w:themeTint="FF" w:themeShade="FF"/>
          <w:sz w:val="22"/>
          <w:szCs w:val="22"/>
          <w:lang w:val="en-GB"/>
        </w:rPr>
        <w:t>Digital version</w:t>
      </w:r>
      <w:r w:rsidRPr="10B75C8B" w:rsidR="43194B8A">
        <w:rPr>
          <w:rFonts w:eastAsia="Garamond" w:cs="Garamond"/>
          <w:color w:val="000000" w:themeColor="text1" w:themeTint="FF" w:themeShade="FF"/>
          <w:sz w:val="22"/>
          <w:szCs w:val="22"/>
          <w:lang w:val="en-GB"/>
        </w:rPr>
        <w:t>:</w:t>
      </w:r>
      <w:r w:rsidRPr="10B75C8B" w:rsidR="43194B8A">
        <w:rPr>
          <w:rFonts w:ascii="Garamond" w:hAnsi="Garamond" w:eastAsia="Garamond" w:cs="Garamond"/>
          <w:color w:val="000000" w:themeColor="text1" w:themeTint="FF" w:themeShade="FF"/>
          <w:sz w:val="20"/>
          <w:szCs w:val="20"/>
          <w:lang w:val="en-GB"/>
        </w:rPr>
        <w:t xml:space="preserve"> </w:t>
      </w:r>
      <w:hyperlink r:id="R7e3c38de0e21419c">
        <w:r w:rsidRPr="10B75C8B" w:rsidR="652F1D5E">
          <w:rPr>
            <w:rStyle w:val="Enlla"/>
            <w:rFonts w:ascii="Garamond" w:hAnsi="Garamond" w:eastAsia="Garamond" w:cs="Garamond"/>
            <w:b w:val="0"/>
            <w:bCs w:val="0"/>
            <w:i w:val="0"/>
            <w:iCs w:val="0"/>
            <w:caps w:val="0"/>
            <w:smallCaps w:val="0"/>
            <w:noProof w:val="0"/>
            <w:sz w:val="22"/>
            <w:szCs w:val="22"/>
            <w:lang w:val="en-GB"/>
          </w:rPr>
          <w:t>http://hdl.handle.net/2072/484382</w:t>
        </w:r>
      </w:hyperlink>
      <w:r w:rsidRPr="10B75C8B" w:rsidR="652F1D5E">
        <w:rPr>
          <w:rFonts w:ascii="Garamond" w:hAnsi="Garamond" w:eastAsia="Garamond" w:cs="Garamond"/>
          <w:b w:val="0"/>
          <w:bCs w:val="0"/>
          <w:i w:val="0"/>
          <w:iCs w:val="0"/>
          <w:caps w:val="0"/>
          <w:smallCaps w:val="0"/>
          <w:noProof w:val="0"/>
          <w:color w:val="4D4B4A"/>
          <w:sz w:val="22"/>
          <w:szCs w:val="22"/>
          <w:lang w:val="en-GB"/>
        </w:rPr>
        <w:t xml:space="preserve"> </w:t>
      </w:r>
      <w:r w:rsidRPr="10B75C8B" w:rsidR="43194B8A">
        <w:rPr>
          <w:rFonts w:ascii="Garamond" w:hAnsi="Garamond" w:eastAsia="Garamond" w:cs="Garamond"/>
          <w:color w:val="000000" w:themeColor="text1" w:themeTint="FF" w:themeShade="FF"/>
          <w:sz w:val="20"/>
          <w:szCs w:val="20"/>
          <w:lang w:val="en-GB"/>
        </w:rPr>
        <w:t xml:space="preserve"> </w:t>
      </w:r>
    </w:p>
    <w:p w:rsidR="00133C82" w:rsidP="3634B11E" w:rsidRDefault="00133C82" w14:paraId="00BB8298" w14:textId="77777777">
      <w:pPr>
        <w:keepNext/>
        <w:keepLines/>
        <w:pBdr>
          <w:bottom w:val="single" w:color="2A7886" w:sz="4" w:space="9"/>
        </w:pBdr>
        <w:spacing w:before="600"/>
        <w:rPr>
          <w:rFonts w:ascii="Arial" w:hAnsi="Arial" w:eastAsia="Arial" w:cs="Arial"/>
          <w:b/>
          <w:bCs/>
          <w:color w:val="2A7886"/>
          <w:sz w:val="32"/>
          <w:szCs w:val="32"/>
          <w:lang w:val="en-GB"/>
        </w:rPr>
      </w:pPr>
      <w:r>
        <w:rPr>
          <w:rFonts w:ascii="Arial" w:hAnsi="Arial" w:eastAsia="Arial" w:cs="Arial"/>
          <w:b/>
          <w:bCs/>
          <w:color w:val="2A7886"/>
          <w:sz w:val="32"/>
          <w:szCs w:val="32"/>
          <w:lang w:val="en-GB"/>
        </w:rPr>
        <w:br w:type="page"/>
      </w:r>
    </w:p>
    <w:p w:rsidRPr="000423E1" w:rsidR="43194B8A" w:rsidP="3634B11E" w:rsidRDefault="00B9015E" w14:paraId="45728C27" w14:textId="2CA63E94">
      <w:pPr>
        <w:keepNext/>
        <w:keepLines/>
        <w:pBdr>
          <w:bottom w:val="single" w:color="2A7886" w:sz="4" w:space="9"/>
        </w:pBdr>
        <w:spacing w:before="600"/>
        <w:rPr>
          <w:rFonts w:ascii="Arial" w:hAnsi="Arial" w:eastAsia="Arial" w:cs="Arial"/>
          <w:color w:val="2A7886"/>
          <w:sz w:val="32"/>
          <w:szCs w:val="32"/>
          <w:lang w:val="en-GB"/>
        </w:rPr>
      </w:pPr>
      <w:r w:rsidRPr="000423E1">
        <w:rPr>
          <w:rFonts w:ascii="Arial" w:hAnsi="Arial" w:eastAsia="Arial" w:cs="Arial"/>
          <w:b/>
          <w:bCs/>
          <w:color w:val="2A7886"/>
          <w:sz w:val="32"/>
          <w:szCs w:val="32"/>
          <w:lang w:val="en-GB"/>
        </w:rPr>
        <w:lastRenderedPageBreak/>
        <w:t>Preliminary information</w:t>
      </w:r>
      <w:r w:rsidRPr="000423E1" w:rsidR="43194B8A">
        <w:rPr>
          <w:rFonts w:ascii="Arial" w:hAnsi="Arial" w:eastAsia="Arial" w:cs="Arial"/>
          <w:b/>
          <w:bCs/>
          <w:color w:val="2A7886"/>
          <w:sz w:val="32"/>
          <w:szCs w:val="32"/>
          <w:lang w:val="en-GB"/>
        </w:rPr>
        <w:t xml:space="preserve"> </w:t>
      </w:r>
    </w:p>
    <w:p w:rsidRPr="000423E1" w:rsidR="43194B8A" w:rsidP="3634B11E" w:rsidRDefault="006E1391" w14:paraId="25442743" w14:textId="7E330A99">
      <w:pPr>
        <w:spacing w:after="120" w:line="240" w:lineRule="auto"/>
        <w:rPr>
          <w:rFonts w:eastAsia="Garamond" w:cs="Garamond"/>
          <w:color w:val="000000" w:themeColor="text1"/>
          <w:szCs w:val="24"/>
          <w:lang w:val="en-GB"/>
        </w:rPr>
      </w:pPr>
      <w:r w:rsidRPr="000423E1">
        <w:rPr>
          <w:rFonts w:eastAsia="Garamond" w:cs="Garamond"/>
          <w:color w:val="000000" w:themeColor="text1"/>
          <w:szCs w:val="24"/>
          <w:lang w:val="en-GB"/>
        </w:rPr>
        <w:t xml:space="preserve">The deliverable also typically includes other preliminary information </w:t>
      </w:r>
      <w:r w:rsidRPr="000423E1" w:rsidR="00133C82">
        <w:rPr>
          <w:rFonts w:eastAsia="Garamond" w:cs="Garamond"/>
          <w:color w:val="000000" w:themeColor="text1"/>
          <w:szCs w:val="24"/>
          <w:lang w:val="en-GB"/>
        </w:rPr>
        <w:t>such as</w:t>
      </w:r>
      <w:r w:rsidRPr="000423E1">
        <w:rPr>
          <w:rFonts w:eastAsia="Garamond" w:cs="Garamond"/>
          <w:color w:val="000000" w:themeColor="text1"/>
          <w:szCs w:val="24"/>
          <w:lang w:val="en-GB"/>
        </w:rPr>
        <w:t xml:space="preserve"> the project logo, level of dissemination, historical revisions, table of contents, and a list of acronyms used</w:t>
      </w:r>
      <w:r w:rsidRPr="000423E1" w:rsidR="43194B8A">
        <w:rPr>
          <w:rFonts w:eastAsia="Garamond" w:cs="Garamond"/>
          <w:color w:val="000000" w:themeColor="text1"/>
          <w:szCs w:val="24"/>
          <w:lang w:val="en-GB"/>
        </w:rPr>
        <w:t xml:space="preserve">. </w:t>
      </w:r>
    </w:p>
    <w:p w:rsidRPr="000423E1" w:rsidR="43194B8A" w:rsidP="3634B11E" w:rsidRDefault="43194B8A" w14:paraId="404728D8" w14:textId="2292619E">
      <w:pPr>
        <w:keepNext/>
        <w:keepLines/>
        <w:pBdr>
          <w:bottom w:val="single" w:color="2A7886" w:sz="4" w:space="9"/>
        </w:pBdr>
        <w:spacing w:before="600"/>
        <w:rPr>
          <w:rFonts w:ascii="Arial" w:hAnsi="Arial" w:eastAsia="Arial" w:cs="Arial"/>
          <w:color w:val="2A7886"/>
          <w:sz w:val="32"/>
          <w:szCs w:val="32"/>
          <w:lang w:val="en-GB"/>
        </w:rPr>
      </w:pPr>
      <w:r w:rsidRPr="000423E1">
        <w:rPr>
          <w:rFonts w:ascii="Arial" w:hAnsi="Arial" w:eastAsia="Arial" w:cs="Arial"/>
          <w:b/>
          <w:bCs/>
          <w:color w:val="2A7886"/>
          <w:sz w:val="32"/>
          <w:szCs w:val="32"/>
          <w:lang w:val="en-GB"/>
        </w:rPr>
        <w:t xml:space="preserve">1. </w:t>
      </w:r>
      <w:r w:rsidRPr="000423E1" w:rsidR="00712380">
        <w:rPr>
          <w:rFonts w:ascii="Arial" w:hAnsi="Arial" w:eastAsia="Arial" w:cs="Arial"/>
          <w:b/>
          <w:bCs/>
          <w:color w:val="2A7886"/>
          <w:sz w:val="32"/>
          <w:szCs w:val="32"/>
          <w:lang w:val="en-GB"/>
        </w:rPr>
        <w:t>Data summary</w:t>
      </w:r>
    </w:p>
    <w:p w:rsidRPr="000423E1" w:rsidR="43194B8A" w:rsidP="3634B11E" w:rsidRDefault="43194B8A" w14:paraId="53F3B07A" w14:textId="2DCD5934">
      <w:pPr>
        <w:keepNext/>
        <w:keepLines/>
        <w:spacing w:before="240" w:after="120"/>
        <w:rPr>
          <w:rFonts w:ascii="Arial" w:hAnsi="Arial" w:eastAsia="Arial" w:cs="Arial"/>
          <w:color w:val="000000" w:themeColor="text1"/>
          <w:sz w:val="22"/>
          <w:lang w:val="en-GB"/>
        </w:rPr>
      </w:pPr>
      <w:r w:rsidRPr="000423E1">
        <w:rPr>
          <w:rFonts w:ascii="Arial" w:hAnsi="Arial" w:eastAsia="Arial" w:cs="Arial"/>
          <w:b/>
          <w:bCs/>
          <w:color w:val="000000" w:themeColor="text1"/>
          <w:sz w:val="22"/>
          <w:lang w:val="en-GB"/>
        </w:rPr>
        <w:t xml:space="preserve">1.A </w:t>
      </w:r>
      <w:r w:rsidRPr="000423E1" w:rsidR="00291272">
        <w:rPr>
          <w:rFonts w:ascii="Arial" w:hAnsi="Arial" w:eastAsia="Arial" w:cs="Arial"/>
          <w:b/>
          <w:bCs/>
          <w:color w:val="000000" w:themeColor="text1"/>
          <w:sz w:val="22"/>
          <w:lang w:val="en-GB"/>
        </w:rPr>
        <w:t>Specify the source of the data, its type, format, and size. Describe their usefulness from the point of view of their reuse, and whether they can be shared</w:t>
      </w:r>
    </w:p>
    <w:p w:rsidRPr="000423E1" w:rsidR="43194B8A" w:rsidP="3634B11E" w:rsidRDefault="43194B8A" w14:paraId="713F30AB" w14:textId="11057A9F">
      <w:pPr>
        <w:keepNext/>
        <w:keepLines/>
        <w:spacing w:before="240" w:after="120"/>
        <w:ind w:left="284"/>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1.A a) </w:t>
      </w:r>
      <w:r w:rsidRPr="000423E1" w:rsidR="00291272">
        <w:rPr>
          <w:rFonts w:ascii="Arial" w:hAnsi="Arial" w:eastAsia="Arial" w:cs="Arial"/>
          <w:color w:val="000000" w:themeColor="text1"/>
          <w:sz w:val="22"/>
          <w:lang w:val="en-GB"/>
        </w:rPr>
        <w:t>Description</w:t>
      </w:r>
    </w:p>
    <w:p w:rsidRPr="000423E1" w:rsidR="00291272" w:rsidP="00B01AF7" w:rsidRDefault="00291272" w14:paraId="4BDB11F4" w14:textId="77777777">
      <w:pPr>
        <w:spacing w:after="120"/>
        <w:ind w:left="284"/>
        <w:rPr>
          <w:rFonts w:eastAsia="Garamond" w:cs="Garamond"/>
          <w:color w:val="000000" w:themeColor="text1"/>
          <w:szCs w:val="24"/>
          <w:lang w:val="en-GB"/>
        </w:rPr>
      </w:pPr>
      <w:r w:rsidRPr="000423E1">
        <w:rPr>
          <w:rFonts w:eastAsia="Garamond" w:cs="Garamond"/>
          <w:color w:val="000000" w:themeColor="text1"/>
          <w:szCs w:val="24"/>
          <w:lang w:val="en-GB"/>
        </w:rPr>
        <w:t>Briefly specify whether the data will be generated within the project or collected from other sources, as well as the standard, methodology or software used for its generation or collection. If existing data is reused (whether open, purchased, etc.) specify the data source from which it was extracted (DOI, handle, URL, etc.) and explain how issues such as copyright and LPI have been handled.</w:t>
      </w:r>
    </w:p>
    <w:p w:rsidRPr="000423E1" w:rsidR="00291272" w:rsidP="00B01AF7" w:rsidRDefault="00291272" w14:paraId="2E4C9DB3" w14:textId="77777777">
      <w:pPr>
        <w:spacing w:after="120"/>
        <w:ind w:left="284"/>
        <w:rPr>
          <w:rFonts w:eastAsia="Garamond" w:cs="Garamond"/>
          <w:color w:val="000000" w:themeColor="text1"/>
          <w:szCs w:val="24"/>
          <w:lang w:val="en-GB"/>
        </w:rPr>
      </w:pPr>
      <w:r w:rsidRPr="000423E1">
        <w:rPr>
          <w:rFonts w:eastAsia="Garamond" w:cs="Garamond"/>
          <w:color w:val="000000" w:themeColor="text1"/>
          <w:szCs w:val="24"/>
          <w:lang w:val="en-GB"/>
        </w:rPr>
        <w:t>Describe the data types, formats (text, numeric, image, etc.) and sizes (or approximate estimate) of the data used in the project. Preferably use open standards so that data can be read by multiple programs, making it easier to retain and share with other users. If you don't use them, explain why and strategies for converting them.</w:t>
      </w:r>
    </w:p>
    <w:p w:rsidRPr="000423E1" w:rsidR="00291272" w:rsidP="00B01AF7" w:rsidRDefault="00291272" w14:paraId="4C4AB09F" w14:textId="77777777">
      <w:pPr>
        <w:spacing w:after="120"/>
        <w:ind w:left="284"/>
        <w:rPr>
          <w:rFonts w:eastAsia="Garamond" w:cs="Garamond"/>
          <w:color w:val="000000" w:themeColor="text1"/>
          <w:szCs w:val="24"/>
          <w:lang w:val="en-GB"/>
        </w:rPr>
      </w:pPr>
      <w:r w:rsidRPr="000423E1">
        <w:rPr>
          <w:rFonts w:eastAsia="Garamond" w:cs="Garamond"/>
          <w:color w:val="000000" w:themeColor="text1"/>
          <w:szCs w:val="24"/>
          <w:lang w:val="en-GB"/>
        </w:rPr>
        <w:t>Also specify for each dataset the possibilities of sharing in open access (total, restricted or embargoed open access) in repositories, open licenses.</w:t>
      </w:r>
    </w:p>
    <w:p w:rsidRPr="000423E1" w:rsidR="43194B8A" w:rsidP="3634B11E" w:rsidRDefault="00291272" w14:paraId="11FA60F5" w14:textId="6866A05F">
      <w:pPr>
        <w:spacing w:after="120"/>
        <w:ind w:left="284"/>
        <w:rPr>
          <w:rFonts w:eastAsia="Garamond" w:cs="Garamond"/>
          <w:color w:val="000000" w:themeColor="text1"/>
          <w:szCs w:val="24"/>
          <w:lang w:val="en-GB"/>
        </w:rPr>
      </w:pPr>
      <w:r w:rsidRPr="000423E1">
        <w:rPr>
          <w:rFonts w:eastAsia="Garamond" w:cs="Garamond"/>
          <w:color w:val="000000" w:themeColor="text1"/>
          <w:szCs w:val="24"/>
          <w:lang w:val="en-GB"/>
        </w:rPr>
        <w:t>Indicate for which group and for what purpose the project data may be of interest</w:t>
      </w:r>
      <w:r w:rsidRPr="000423E1" w:rsidR="43194B8A">
        <w:rPr>
          <w:rFonts w:eastAsia="Garamond" w:cs="Garamond"/>
          <w:color w:val="000000" w:themeColor="text1"/>
          <w:szCs w:val="24"/>
          <w:lang w:val="en-GB"/>
        </w:rPr>
        <w:t>.  </w:t>
      </w:r>
    </w:p>
    <w:p w:rsidRPr="000423E1" w:rsidR="43194B8A" w:rsidP="3634B11E" w:rsidRDefault="43194B8A" w14:paraId="45ACB7A4" w14:textId="30D336E3">
      <w:pPr>
        <w:keepNext/>
        <w:keepLines/>
        <w:spacing w:before="240" w:after="120"/>
        <w:ind w:left="284"/>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1.A b) </w:t>
      </w:r>
      <w:r w:rsidRPr="000423E1" w:rsidR="00F47696">
        <w:rPr>
          <w:rFonts w:ascii="Arial" w:hAnsi="Arial" w:eastAsia="Arial" w:cs="Arial"/>
          <w:color w:val="000000" w:themeColor="text1"/>
          <w:sz w:val="22"/>
          <w:lang w:val="en-GB"/>
        </w:rPr>
        <w:t xml:space="preserve">Real example </w:t>
      </w:r>
    </w:p>
    <w:p w:rsidRPr="000423E1" w:rsidR="002F3797" w:rsidP="00B418F8" w:rsidRDefault="43194B8A" w14:paraId="5FE16DD6" w14:textId="0B9F7F9E">
      <w:pPr>
        <w:spacing w:after="120"/>
        <w:ind w:left="284"/>
        <w:rPr>
          <w:rFonts w:eastAsia="Garamond" w:cs="Garamond"/>
          <w:color w:val="000000" w:themeColor="text1"/>
          <w:szCs w:val="24"/>
          <w:lang w:val="en-GB"/>
        </w:rPr>
      </w:pPr>
      <w:r w:rsidRPr="000423E1">
        <w:rPr>
          <w:rFonts w:eastAsia="Garamond" w:cs="Garamond"/>
          <w:b/>
          <w:bCs/>
          <w:color w:val="000000" w:themeColor="text1"/>
          <w:szCs w:val="24"/>
          <w:lang w:val="en-GB"/>
        </w:rPr>
        <w:t>E</w:t>
      </w:r>
      <w:r w:rsidR="00133C82">
        <w:rPr>
          <w:rFonts w:eastAsia="Garamond" w:cs="Garamond"/>
          <w:b/>
          <w:bCs/>
          <w:color w:val="000000" w:themeColor="text1"/>
          <w:szCs w:val="24"/>
          <w:lang w:val="en-GB"/>
        </w:rPr>
        <w:t>.g.</w:t>
      </w:r>
      <w:r w:rsidRPr="000423E1">
        <w:rPr>
          <w:rFonts w:eastAsia="Garamond" w:cs="Garamond"/>
          <w:b/>
          <w:bCs/>
          <w:color w:val="000000" w:themeColor="text1"/>
          <w:szCs w:val="24"/>
          <w:lang w:val="en-GB"/>
        </w:rPr>
        <w:t xml:space="preserve"> </w:t>
      </w:r>
      <w:r w:rsidRPr="000423E1" w:rsidR="002F3797">
        <w:rPr>
          <w:rFonts w:eastAsia="Garamond" w:cs="Garamond"/>
          <w:color w:val="000000" w:themeColor="text1"/>
          <w:szCs w:val="24"/>
          <w:lang w:val="en-GB"/>
        </w:rPr>
        <w:t xml:space="preserve">Existing data will come from a variety of sources </w:t>
      </w:r>
      <w:r w:rsidRPr="000423E1" w:rsidR="00133C82">
        <w:rPr>
          <w:rFonts w:eastAsia="Garamond" w:cs="Garamond"/>
          <w:color w:val="000000" w:themeColor="text1"/>
          <w:szCs w:val="24"/>
          <w:lang w:val="en-GB"/>
        </w:rPr>
        <w:t>including</w:t>
      </w:r>
      <w:r w:rsidRPr="000423E1" w:rsidR="002F3797">
        <w:rPr>
          <w:rFonts w:eastAsia="Garamond" w:cs="Garamond"/>
          <w:color w:val="000000" w:themeColor="text1"/>
          <w:szCs w:val="24"/>
          <w:lang w:val="en-GB"/>
        </w:rPr>
        <w:t xml:space="preserve"> pre-existing data from </w:t>
      </w:r>
      <w:r w:rsidRPr="000423E1" w:rsidR="002F3797">
        <w:rPr>
          <w:rFonts w:eastAsia="Garamond" w:cs="Garamond"/>
          <w:i/>
          <w:iCs/>
          <w:color w:val="000000" w:themeColor="text1"/>
          <w:szCs w:val="24"/>
          <w:lang w:val="en-GB"/>
        </w:rPr>
        <w:t>[</w:t>
      </w:r>
      <w:r w:rsidRPr="000423E1" w:rsidR="002F3797">
        <w:rPr>
          <w:rFonts w:eastAsia="Garamond" w:cs="Garamond"/>
          <w:i/>
          <w:iCs/>
          <w:szCs w:val="24"/>
          <w:lang w:val="en-GB"/>
        </w:rPr>
        <w:t>http://doi.org/xxxx</w:t>
      </w:r>
      <w:r w:rsidRPr="000423E1" w:rsidR="002F3797">
        <w:rPr>
          <w:rFonts w:eastAsia="Garamond" w:cs="Garamond"/>
          <w:i/>
          <w:iCs/>
          <w:color w:val="000000" w:themeColor="text1"/>
          <w:szCs w:val="24"/>
          <w:lang w:val="en-GB"/>
        </w:rPr>
        <w:t>],</w:t>
      </w:r>
      <w:r w:rsidRPr="000423E1" w:rsidR="002F3797">
        <w:rPr>
          <w:rFonts w:eastAsia="Garamond" w:cs="Garamond"/>
          <w:color w:val="000000" w:themeColor="text1"/>
          <w:szCs w:val="24"/>
          <w:lang w:val="en-GB"/>
        </w:rPr>
        <w:t xml:space="preserve"> data from the scientific literature, data from real-world measurements, and data from simulation experiments. Data collected by the project itself will also be created through surveys </w:t>
      </w:r>
      <w:r w:rsidRPr="000423E1" w:rsidR="002F3797">
        <w:rPr>
          <w:rFonts w:eastAsia="Garamond" w:cs="Garamond"/>
          <w:i/>
          <w:iCs/>
          <w:color w:val="000000" w:themeColor="text1"/>
          <w:szCs w:val="24"/>
          <w:lang w:val="en-GB"/>
        </w:rPr>
        <w:t>[XXXXX explain].</w:t>
      </w:r>
      <w:r w:rsidRPr="000423E1" w:rsidR="002F3797">
        <w:rPr>
          <w:rFonts w:eastAsia="Garamond" w:cs="Garamond"/>
          <w:color w:val="000000" w:themeColor="text1"/>
          <w:szCs w:val="24"/>
          <w:lang w:val="en-GB"/>
        </w:rPr>
        <w:t xml:space="preserve"> </w:t>
      </w:r>
    </w:p>
    <w:p w:rsidRPr="000423E1" w:rsidR="002F3797" w:rsidP="00B418F8" w:rsidRDefault="002F3797" w14:paraId="663FA745" w14:textId="77777777">
      <w:pPr>
        <w:spacing w:after="120"/>
        <w:ind w:left="284"/>
        <w:rPr>
          <w:rFonts w:eastAsia="Garamond" w:cs="Garamond"/>
          <w:color w:val="000000" w:themeColor="text1"/>
          <w:szCs w:val="24"/>
          <w:lang w:val="en-GB"/>
        </w:rPr>
      </w:pPr>
      <w:r w:rsidRPr="000423E1">
        <w:rPr>
          <w:rFonts w:eastAsia="Garamond" w:cs="Garamond"/>
          <w:color w:val="000000" w:themeColor="text1"/>
          <w:szCs w:val="24"/>
          <w:lang w:val="en-GB"/>
        </w:rPr>
        <w:t xml:space="preserve">Tabular data will be stored in open formats such as </w:t>
      </w:r>
      <w:r w:rsidRPr="000423E1">
        <w:rPr>
          <w:rFonts w:eastAsia="Garamond" w:cs="Garamond"/>
          <w:i/>
          <w:iCs/>
          <w:color w:val="000000" w:themeColor="text1"/>
          <w:szCs w:val="24"/>
          <w:lang w:val="en-GB"/>
        </w:rPr>
        <w:t>[.csv (comma-separated variables)],</w:t>
      </w:r>
      <w:r w:rsidRPr="000423E1">
        <w:rPr>
          <w:rFonts w:eastAsia="Garamond" w:cs="Garamond"/>
          <w:color w:val="000000" w:themeColor="text1"/>
          <w:szCs w:val="24"/>
          <w:lang w:val="en-GB"/>
        </w:rPr>
        <w:t xml:space="preserve"> which can be imported into rich text files for word processing or spreadsheets. If specialized software is used, information about free readers will be provided. Text files will be saved in </w:t>
      </w:r>
      <w:r w:rsidRPr="000423E1">
        <w:rPr>
          <w:rFonts w:eastAsia="Garamond" w:cs="Garamond"/>
          <w:i/>
          <w:iCs/>
          <w:color w:val="000000" w:themeColor="text1"/>
          <w:szCs w:val="24"/>
          <w:lang w:val="en-GB"/>
        </w:rPr>
        <w:t>[.txt and .pdf]</w:t>
      </w:r>
      <w:r w:rsidRPr="000423E1">
        <w:rPr>
          <w:rFonts w:eastAsia="Garamond" w:cs="Garamond"/>
          <w:color w:val="000000" w:themeColor="text1"/>
          <w:szCs w:val="24"/>
          <w:lang w:val="en-GB"/>
        </w:rPr>
        <w:t xml:space="preserve"> format. The expected size of the data is not currently known, but it is likely to be </w:t>
      </w:r>
      <w:r w:rsidRPr="000423E1">
        <w:rPr>
          <w:rFonts w:eastAsia="Garamond" w:cs="Garamond"/>
          <w:i/>
          <w:iCs/>
          <w:color w:val="000000" w:themeColor="text1"/>
          <w:szCs w:val="24"/>
          <w:lang w:val="en-GB"/>
        </w:rPr>
        <w:t>[&lt;10 GB]</w:t>
      </w:r>
      <w:r w:rsidRPr="000423E1">
        <w:rPr>
          <w:rFonts w:eastAsia="Garamond" w:cs="Garamond"/>
          <w:color w:val="000000" w:themeColor="text1"/>
          <w:szCs w:val="24"/>
          <w:lang w:val="en-GB"/>
        </w:rPr>
        <w:t xml:space="preserve"> and the individual files to be </w:t>
      </w:r>
      <w:r w:rsidRPr="000423E1">
        <w:rPr>
          <w:rFonts w:eastAsia="Garamond" w:cs="Garamond"/>
          <w:i/>
          <w:iCs/>
          <w:color w:val="000000" w:themeColor="text1"/>
          <w:szCs w:val="24"/>
          <w:lang w:val="en-GB"/>
        </w:rPr>
        <w:t>[≤1 MB]</w:t>
      </w:r>
      <w:r w:rsidRPr="000423E1">
        <w:rPr>
          <w:rFonts w:eastAsia="Garamond" w:cs="Garamond"/>
          <w:color w:val="000000" w:themeColor="text1"/>
          <w:szCs w:val="24"/>
          <w:lang w:val="en-GB"/>
        </w:rPr>
        <w:t xml:space="preserve">. </w:t>
      </w:r>
    </w:p>
    <w:p w:rsidRPr="000423E1" w:rsidR="009851F3" w:rsidP="00136A5F" w:rsidRDefault="00133C82" w14:paraId="02CBFAFA" w14:textId="108AD023">
      <w:pPr>
        <w:spacing w:after="120"/>
        <w:ind w:left="284"/>
        <w:rPr>
          <w:rFonts w:eastAsia="Garamond" w:cs="Garamond"/>
          <w:color w:val="000000" w:themeColor="text1"/>
          <w:szCs w:val="24"/>
          <w:lang w:val="en-GB"/>
        </w:rPr>
      </w:pPr>
      <w:r>
        <w:rPr>
          <w:rFonts w:eastAsia="Garamond" w:cs="Garamond"/>
          <w:b/>
          <w:bCs/>
          <w:color w:val="000000" w:themeColor="text1"/>
          <w:szCs w:val="24"/>
          <w:lang w:val="en-GB"/>
        </w:rPr>
        <w:t>E.g.</w:t>
      </w:r>
      <w:r w:rsidRPr="000423E1" w:rsidR="00027BCA">
        <w:rPr>
          <w:rFonts w:eastAsia="Garamond" w:cs="Garamond"/>
          <w:b/>
          <w:bCs/>
          <w:color w:val="000000" w:themeColor="text1"/>
          <w:szCs w:val="24"/>
          <w:lang w:val="en-GB"/>
        </w:rPr>
        <w:t xml:space="preserve"> RDR.</w:t>
      </w:r>
      <w:r w:rsidRPr="000423E1" w:rsidR="00027BCA">
        <w:rPr>
          <w:rFonts w:eastAsia="Garamond" w:cs="Garamond"/>
          <w:color w:val="000000" w:themeColor="text1"/>
          <w:szCs w:val="24"/>
          <w:lang w:val="en-GB"/>
        </w:rPr>
        <w:t xml:space="preserve"> </w:t>
      </w:r>
      <w:r w:rsidRPr="000423E1" w:rsidR="001D55CA">
        <w:rPr>
          <w:rFonts w:eastAsia="Garamond" w:cs="Garamond"/>
          <w:color w:val="000000" w:themeColor="text1"/>
          <w:szCs w:val="24"/>
          <w:lang w:val="en-GB"/>
        </w:rPr>
        <w:t xml:space="preserve">The data generated by the project will be published in the consortium repository </w:t>
      </w:r>
      <w:hyperlink r:id="rId12">
        <w:r w:rsidRPr="000423E1" w:rsidR="00027BCA">
          <w:rPr>
            <w:rStyle w:val="Enlla"/>
            <w:rFonts w:eastAsia="Garamond" w:cs="Garamond"/>
            <w:i/>
            <w:iCs/>
            <w:szCs w:val="24"/>
            <w:lang w:val="en-GB"/>
          </w:rPr>
          <w:t>Repositori de Dades de Recerca (RDR)</w:t>
        </w:r>
      </w:hyperlink>
      <w:r w:rsidRPr="000423E1" w:rsidR="00027BCA">
        <w:rPr>
          <w:lang w:val="en-GB"/>
        </w:rPr>
        <w:t xml:space="preserve"> </w:t>
      </w:r>
      <w:r w:rsidRPr="000423E1" w:rsidR="009851F3">
        <w:rPr>
          <w:rFonts w:eastAsia="Garamond" w:cs="Garamond"/>
          <w:color w:val="000000" w:themeColor="text1"/>
          <w:szCs w:val="24"/>
          <w:lang w:val="en-GB"/>
        </w:rPr>
        <w:t xml:space="preserve">Once the project is finished, preferably under the </w:t>
      </w:r>
      <w:hyperlink r:id="rId13">
        <w:r w:rsidRPr="000423E1" w:rsidR="009851F3">
          <w:rPr>
            <w:rStyle w:val="Enlla"/>
            <w:rFonts w:eastAsia="Garamond" w:cs="Garamond"/>
            <w:szCs w:val="24"/>
            <w:lang w:val="en-GB"/>
          </w:rPr>
          <w:t>https://creativecommons.org/publicdomain/zero/1.0/</w:t>
        </w:r>
      </w:hyperlink>
      <w:r w:rsidRPr="000423E1" w:rsidR="009851F3">
        <w:rPr>
          <w:rFonts w:eastAsia="Garamond" w:cs="Garamond"/>
          <w:color w:val="000000" w:themeColor="text1"/>
          <w:szCs w:val="24"/>
          <w:lang w:val="en-GB"/>
        </w:rPr>
        <w:t xml:space="preserve"> license. The data will be useful for use by other research groups working on the following topics: </w:t>
      </w:r>
      <w:r w:rsidRPr="000423E1" w:rsidR="009851F3">
        <w:rPr>
          <w:rFonts w:eastAsia="Garamond" w:cs="Garamond"/>
          <w:i/>
          <w:iCs/>
          <w:color w:val="000000" w:themeColor="text1"/>
          <w:szCs w:val="24"/>
          <w:lang w:val="en-GB"/>
        </w:rPr>
        <w:t>[indicate topics]</w:t>
      </w:r>
      <w:r w:rsidRPr="000423E1" w:rsidR="009851F3">
        <w:rPr>
          <w:rFonts w:eastAsia="Garamond" w:cs="Garamond"/>
          <w:color w:val="000000" w:themeColor="text1"/>
          <w:szCs w:val="24"/>
          <w:lang w:val="en-GB"/>
        </w:rPr>
        <w:t>.</w:t>
      </w:r>
    </w:p>
    <w:p w:rsidRPr="000423E1" w:rsidR="43194B8A" w:rsidP="3634B11E" w:rsidRDefault="43194B8A" w14:paraId="53E6B072" w14:textId="27F4D3AA">
      <w:pPr>
        <w:pStyle w:val="Ttol1"/>
        <w:rPr>
          <w:rFonts w:eastAsia="Arial" w:cs="Arial"/>
          <w:szCs w:val="32"/>
          <w:lang w:val="en-GB"/>
        </w:rPr>
      </w:pPr>
      <w:r w:rsidRPr="000423E1">
        <w:rPr>
          <w:rFonts w:eastAsia="Arial" w:cs="Arial"/>
          <w:szCs w:val="32"/>
          <w:lang w:val="en-GB"/>
        </w:rPr>
        <w:lastRenderedPageBreak/>
        <w:t>2. FAIR</w:t>
      </w:r>
      <w:r w:rsidRPr="000423E1" w:rsidR="009851F3">
        <w:rPr>
          <w:rFonts w:eastAsia="Arial" w:cs="Arial"/>
          <w:szCs w:val="32"/>
          <w:lang w:val="en-GB"/>
        </w:rPr>
        <w:t xml:space="preserve"> Data</w:t>
      </w:r>
    </w:p>
    <w:p w:rsidRPr="000423E1" w:rsidR="43194B8A" w:rsidP="3634B11E" w:rsidRDefault="43194B8A" w14:paraId="28484538" w14:textId="49DDB913">
      <w:pPr>
        <w:keepNext/>
        <w:keepLines/>
        <w:spacing w:before="360" w:after="120"/>
        <w:rPr>
          <w:rFonts w:ascii="Arial" w:hAnsi="Arial" w:eastAsia="Arial" w:cs="Arial"/>
          <w:color w:val="000000" w:themeColor="text1"/>
          <w:szCs w:val="24"/>
          <w:lang w:val="en-GB"/>
        </w:rPr>
      </w:pPr>
      <w:r w:rsidRPr="000423E1">
        <w:rPr>
          <w:rFonts w:ascii="Arial" w:hAnsi="Arial" w:eastAsia="Arial" w:cs="Arial"/>
          <w:b/>
          <w:bCs/>
          <w:color w:val="000000" w:themeColor="text1"/>
          <w:szCs w:val="24"/>
          <w:lang w:val="en-GB"/>
        </w:rPr>
        <w:t xml:space="preserve">2.1 </w:t>
      </w:r>
      <w:r w:rsidRPr="000423E1" w:rsidR="00936CD7">
        <w:rPr>
          <w:rFonts w:ascii="Arial" w:hAnsi="Arial" w:eastAsia="Arial" w:cs="Arial"/>
          <w:b/>
          <w:bCs/>
          <w:color w:val="000000" w:themeColor="text1"/>
          <w:szCs w:val="24"/>
          <w:lang w:val="en-GB"/>
        </w:rPr>
        <w:t>Findable data (including metadata)</w:t>
      </w:r>
    </w:p>
    <w:p w:rsidRPr="000423E1" w:rsidR="43194B8A" w:rsidP="3634B11E" w:rsidRDefault="43194B8A" w14:paraId="4CC9BFC5" w14:textId="039904CA">
      <w:pPr>
        <w:keepNext/>
        <w:keepLines/>
        <w:spacing w:before="240" w:after="120"/>
        <w:ind w:left="284"/>
        <w:rPr>
          <w:rFonts w:ascii="Arial" w:hAnsi="Arial" w:eastAsia="Arial" w:cs="Arial"/>
          <w:color w:val="000000" w:themeColor="text1"/>
          <w:sz w:val="22"/>
          <w:lang w:val="en-GB"/>
        </w:rPr>
      </w:pPr>
      <w:r w:rsidRPr="000423E1">
        <w:rPr>
          <w:rFonts w:ascii="Arial" w:hAnsi="Arial" w:eastAsia="Arial" w:cs="Arial"/>
          <w:b/>
          <w:bCs/>
          <w:color w:val="000000" w:themeColor="text1"/>
          <w:sz w:val="22"/>
          <w:lang w:val="en-GB"/>
        </w:rPr>
        <w:t xml:space="preserve">2.1.A </w:t>
      </w:r>
      <w:r w:rsidRPr="000423E1" w:rsidR="00936CD7">
        <w:rPr>
          <w:rFonts w:ascii="Arial" w:hAnsi="Arial" w:eastAsia="Arial" w:cs="Arial"/>
          <w:b/>
          <w:bCs/>
          <w:color w:val="000000" w:themeColor="text1"/>
          <w:sz w:val="22"/>
          <w:lang w:val="en-GB"/>
        </w:rPr>
        <w:t>Specifying the metadata standard used</w:t>
      </w:r>
    </w:p>
    <w:p w:rsidRPr="000423E1" w:rsidR="43194B8A" w:rsidP="3634B11E" w:rsidRDefault="43194B8A" w14:paraId="421D5636" w14:textId="51B94485">
      <w:pPr>
        <w:keepNext/>
        <w:keepLines/>
        <w:spacing w:before="240" w:after="120"/>
        <w:ind w:left="567"/>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2.1.A a) </w:t>
      </w:r>
      <w:r w:rsidRPr="000423E1" w:rsidR="00936CD7">
        <w:rPr>
          <w:rFonts w:ascii="Arial" w:hAnsi="Arial" w:eastAsia="Arial" w:cs="Arial"/>
          <w:color w:val="000000" w:themeColor="text1"/>
          <w:sz w:val="22"/>
          <w:lang w:val="en-GB"/>
        </w:rPr>
        <w:t>Description</w:t>
      </w:r>
    </w:p>
    <w:p w:rsidRPr="000423E1" w:rsidR="43194B8A" w:rsidP="3634B11E" w:rsidRDefault="00936CD7" w14:paraId="459E874F" w14:textId="0F41C3F6">
      <w:pPr>
        <w:spacing w:after="120"/>
        <w:ind w:left="567"/>
        <w:rPr>
          <w:rFonts w:eastAsia="Garamond" w:cs="Garamond"/>
          <w:color w:val="000000" w:themeColor="text1"/>
          <w:szCs w:val="24"/>
          <w:lang w:val="en-GB"/>
        </w:rPr>
      </w:pPr>
      <w:r w:rsidRPr="000423E1">
        <w:rPr>
          <w:rFonts w:eastAsia="Garamond" w:cs="Garamond"/>
          <w:color w:val="000000" w:themeColor="text1"/>
          <w:szCs w:val="24"/>
          <w:lang w:val="en-GB"/>
        </w:rPr>
        <w:t>Metadata schema that uses the open data repository where the dataset was deposited</w:t>
      </w:r>
      <w:r w:rsidRPr="000423E1" w:rsidR="43194B8A">
        <w:rPr>
          <w:rFonts w:eastAsia="Garamond" w:cs="Garamond"/>
          <w:color w:val="000000" w:themeColor="text1"/>
          <w:szCs w:val="24"/>
          <w:lang w:val="en-GB"/>
        </w:rPr>
        <w:t>. </w:t>
      </w:r>
    </w:p>
    <w:p w:rsidRPr="000423E1" w:rsidR="00936CD7" w:rsidP="006E3FC2" w:rsidRDefault="43194B8A" w14:paraId="4E2C4009" w14:textId="77777777">
      <w:pPr>
        <w:keepNext/>
        <w:keepLines/>
        <w:spacing w:before="240" w:after="120"/>
        <w:ind w:left="567"/>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2.1.A b) </w:t>
      </w:r>
      <w:r w:rsidRPr="000423E1" w:rsidR="00936CD7">
        <w:rPr>
          <w:rFonts w:ascii="Arial" w:hAnsi="Arial" w:eastAsia="Arial" w:cs="Arial"/>
          <w:color w:val="000000" w:themeColor="text1"/>
          <w:sz w:val="22"/>
          <w:lang w:val="en-GB"/>
        </w:rPr>
        <w:t>Real example</w:t>
      </w:r>
    </w:p>
    <w:p w:rsidRPr="000423E1" w:rsidR="00936CD7" w:rsidP="00BA361F" w:rsidRDefault="00133C82" w14:paraId="0BE89A84" w14:textId="45A1C5FC">
      <w:pPr>
        <w:spacing w:after="120"/>
        <w:ind w:left="567"/>
        <w:rPr>
          <w:rFonts w:eastAsia="Garamond" w:cs="Garamond"/>
          <w:color w:val="000000" w:themeColor="text1"/>
          <w:szCs w:val="24"/>
          <w:lang w:val="en-GB"/>
        </w:rPr>
      </w:pPr>
      <w:r>
        <w:rPr>
          <w:rFonts w:eastAsia="Garamond" w:cs="Garamond"/>
          <w:b/>
          <w:bCs/>
          <w:color w:val="000000" w:themeColor="text1"/>
          <w:szCs w:val="24"/>
          <w:lang w:val="en-GB"/>
        </w:rPr>
        <w:t>E.g.</w:t>
      </w:r>
      <w:r w:rsidRPr="000423E1" w:rsidR="00027BCA">
        <w:rPr>
          <w:rFonts w:eastAsia="Garamond" w:cs="Garamond"/>
          <w:b/>
          <w:bCs/>
          <w:color w:val="000000" w:themeColor="text1"/>
          <w:szCs w:val="24"/>
          <w:lang w:val="en-GB"/>
        </w:rPr>
        <w:t xml:space="preserve"> RDR.</w:t>
      </w:r>
      <w:r w:rsidRPr="000423E1" w:rsidR="43194B8A">
        <w:rPr>
          <w:rFonts w:eastAsia="Garamond" w:cs="Garamond"/>
          <w:b/>
          <w:bCs/>
          <w:color w:val="000000" w:themeColor="text1"/>
          <w:szCs w:val="24"/>
          <w:lang w:val="en-GB"/>
        </w:rPr>
        <w:t xml:space="preserve"> </w:t>
      </w:r>
      <w:r w:rsidRPr="000423E1" w:rsidR="00936CD7">
        <w:rPr>
          <w:rFonts w:eastAsia="Garamond" w:cs="Garamond"/>
          <w:color w:val="000000" w:themeColor="text1"/>
          <w:szCs w:val="24"/>
          <w:lang w:val="en-GB"/>
        </w:rPr>
        <w:t xml:space="preserve">The data have been deposited in the </w:t>
      </w:r>
      <w:hyperlink r:id="rId14">
        <w:r w:rsidRPr="000423E1" w:rsidR="43194B8A">
          <w:rPr>
            <w:rStyle w:val="Enlla"/>
            <w:rFonts w:eastAsia="Garamond" w:cs="Garamond"/>
            <w:i/>
            <w:iCs/>
            <w:szCs w:val="24"/>
            <w:lang w:val="en-GB"/>
          </w:rPr>
          <w:t>Repositori de Dades de Recerca (RDR)</w:t>
        </w:r>
      </w:hyperlink>
      <w:r w:rsidRPr="000423E1" w:rsidR="43194B8A">
        <w:rPr>
          <w:rFonts w:eastAsia="Garamond" w:cs="Garamond"/>
          <w:color w:val="000000" w:themeColor="text1"/>
          <w:szCs w:val="24"/>
          <w:lang w:val="en-GB"/>
        </w:rPr>
        <w:t xml:space="preserve">, </w:t>
      </w:r>
      <w:r w:rsidRPr="000423E1" w:rsidR="00936CD7">
        <w:rPr>
          <w:rFonts w:eastAsia="Garamond" w:cs="Garamond"/>
          <w:color w:val="000000" w:themeColor="text1"/>
          <w:szCs w:val="24"/>
          <w:lang w:val="en-GB"/>
        </w:rPr>
        <w:t xml:space="preserve">which is based on </w:t>
      </w:r>
      <w:hyperlink r:id="rId15">
        <w:r w:rsidRPr="000423E1" w:rsidR="00936CD7">
          <w:rPr>
            <w:rStyle w:val="Enlla"/>
            <w:rFonts w:eastAsia="Garamond" w:cs="Garamond"/>
            <w:i/>
            <w:iCs/>
            <w:szCs w:val="24"/>
            <w:lang w:val="en-GB"/>
          </w:rPr>
          <w:t>Dataverse</w:t>
        </w:r>
      </w:hyperlink>
      <w:r w:rsidRPr="000423E1" w:rsidR="00936CD7">
        <w:rPr>
          <w:rFonts w:eastAsia="Garamond" w:cs="Garamond"/>
          <w:color w:val="000000" w:themeColor="text1"/>
          <w:szCs w:val="24"/>
          <w:lang w:val="en-GB"/>
        </w:rPr>
        <w:t xml:space="preserve"> and uses the </w:t>
      </w:r>
      <w:hyperlink r:id="rId16">
        <w:r w:rsidRPr="000423E1" w:rsidR="00936CD7">
          <w:rPr>
            <w:rStyle w:val="Enlla"/>
            <w:rFonts w:eastAsia="Garamond" w:cs="Garamond"/>
            <w:i/>
            <w:iCs/>
            <w:szCs w:val="24"/>
            <w:lang w:val="en-GB"/>
          </w:rPr>
          <w:t>DataCite metadata standard</w:t>
        </w:r>
      </w:hyperlink>
      <w:r w:rsidRPr="000423E1" w:rsidR="00936CD7">
        <w:rPr>
          <w:rFonts w:eastAsia="Garamond" w:cs="Garamond"/>
          <w:color w:val="000000" w:themeColor="text1"/>
          <w:szCs w:val="24"/>
          <w:lang w:val="en-GB"/>
        </w:rPr>
        <w:t xml:space="preserve">. </w:t>
      </w:r>
    </w:p>
    <w:p w:rsidRPr="000423E1" w:rsidR="43194B8A" w:rsidP="3634B11E" w:rsidRDefault="43194B8A" w14:paraId="2097759B" w14:textId="13715BEB">
      <w:pPr>
        <w:keepNext/>
        <w:keepLines/>
        <w:spacing w:before="240" w:after="120"/>
        <w:ind w:left="284"/>
        <w:rPr>
          <w:rFonts w:ascii="Arial" w:hAnsi="Arial" w:eastAsia="Arial" w:cs="Arial"/>
          <w:color w:val="000000" w:themeColor="text1"/>
          <w:sz w:val="22"/>
          <w:lang w:val="en-GB"/>
        </w:rPr>
      </w:pPr>
      <w:r w:rsidRPr="000423E1">
        <w:rPr>
          <w:rFonts w:ascii="Arial" w:hAnsi="Arial" w:eastAsia="Arial" w:cs="Arial"/>
          <w:b/>
          <w:bCs/>
          <w:color w:val="000000" w:themeColor="text1"/>
          <w:sz w:val="22"/>
          <w:lang w:val="en-GB"/>
        </w:rPr>
        <w:t xml:space="preserve">2.1.B </w:t>
      </w:r>
      <w:r w:rsidRPr="000423E1" w:rsidR="00936CD7">
        <w:rPr>
          <w:rFonts w:ascii="Arial" w:hAnsi="Arial" w:eastAsia="Arial" w:cs="Arial"/>
          <w:b/>
          <w:bCs/>
          <w:color w:val="000000" w:themeColor="text1"/>
          <w:sz w:val="22"/>
          <w:lang w:val="en-GB"/>
        </w:rPr>
        <w:t>Identify the type of persistent identifier assigned</w:t>
      </w:r>
    </w:p>
    <w:p w:rsidRPr="000423E1" w:rsidR="43194B8A" w:rsidP="3634B11E" w:rsidRDefault="43194B8A" w14:paraId="7D380DF0" w14:textId="388CDB8C">
      <w:pPr>
        <w:keepNext/>
        <w:keepLines/>
        <w:spacing w:before="240" w:after="120"/>
        <w:ind w:left="567"/>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2.1.B a) </w:t>
      </w:r>
      <w:r w:rsidRPr="000423E1" w:rsidR="00936CD7">
        <w:rPr>
          <w:rFonts w:ascii="Arial" w:hAnsi="Arial" w:eastAsia="Arial" w:cs="Arial"/>
          <w:color w:val="000000" w:themeColor="text1"/>
          <w:sz w:val="22"/>
          <w:lang w:val="en-GB"/>
        </w:rPr>
        <w:t>Description</w:t>
      </w:r>
    </w:p>
    <w:p w:rsidRPr="000423E1" w:rsidR="43194B8A" w:rsidP="3634B11E" w:rsidRDefault="00936CD7" w14:paraId="1F98EF45" w14:textId="3B5C75E5">
      <w:pPr>
        <w:spacing w:after="120"/>
        <w:ind w:left="567"/>
        <w:rPr>
          <w:rFonts w:eastAsia="Garamond" w:cs="Garamond"/>
          <w:color w:val="000000" w:themeColor="text1"/>
          <w:szCs w:val="24"/>
          <w:lang w:val="en-GB"/>
        </w:rPr>
      </w:pPr>
      <w:r w:rsidRPr="000423E1">
        <w:rPr>
          <w:rFonts w:eastAsia="Garamond" w:cs="Garamond"/>
          <w:color w:val="000000" w:themeColor="text1"/>
          <w:szCs w:val="24"/>
          <w:lang w:val="en-GB"/>
        </w:rPr>
        <w:t>What type of unique and permanent identifier the data repository grants</w:t>
      </w:r>
      <w:r w:rsidRPr="000423E1" w:rsidR="43194B8A">
        <w:rPr>
          <w:rFonts w:eastAsia="Garamond" w:cs="Garamond"/>
          <w:color w:val="000000" w:themeColor="text1"/>
          <w:szCs w:val="24"/>
          <w:lang w:val="en-GB"/>
        </w:rPr>
        <w:t>. </w:t>
      </w:r>
    </w:p>
    <w:p w:rsidRPr="000423E1" w:rsidR="43194B8A" w:rsidP="3634B11E" w:rsidRDefault="43194B8A" w14:paraId="5506ABBC" w14:textId="7CAE1126">
      <w:pPr>
        <w:keepNext/>
        <w:keepLines/>
        <w:spacing w:before="240" w:after="120"/>
        <w:ind w:left="567"/>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2.1.B b) </w:t>
      </w:r>
      <w:r w:rsidRPr="000423E1" w:rsidR="00936CD7">
        <w:rPr>
          <w:rFonts w:ascii="Arial" w:hAnsi="Arial" w:eastAsia="Arial" w:cs="Arial"/>
          <w:color w:val="000000" w:themeColor="text1"/>
          <w:sz w:val="22"/>
          <w:lang w:val="en-GB"/>
        </w:rPr>
        <w:t>Real example</w:t>
      </w:r>
    </w:p>
    <w:p w:rsidRPr="000423E1" w:rsidR="43194B8A" w:rsidP="3634B11E" w:rsidRDefault="00133C82" w14:paraId="6E089EAF" w14:textId="181B7CCA">
      <w:pPr>
        <w:spacing w:after="120"/>
        <w:ind w:left="567"/>
        <w:rPr>
          <w:rFonts w:eastAsia="Garamond" w:cs="Garamond"/>
          <w:color w:val="000000" w:themeColor="text1"/>
          <w:szCs w:val="24"/>
          <w:lang w:val="en-GB"/>
        </w:rPr>
      </w:pPr>
      <w:r>
        <w:rPr>
          <w:rFonts w:eastAsia="Garamond" w:cs="Garamond"/>
          <w:b/>
          <w:bCs/>
          <w:color w:val="000000" w:themeColor="text1"/>
          <w:szCs w:val="24"/>
          <w:lang w:val="en-GB"/>
        </w:rPr>
        <w:t>E.g.</w:t>
      </w:r>
      <w:r w:rsidRPr="000423E1" w:rsidR="00027BCA">
        <w:rPr>
          <w:rFonts w:eastAsia="Garamond" w:cs="Garamond"/>
          <w:b/>
          <w:bCs/>
          <w:color w:val="000000" w:themeColor="text1"/>
          <w:szCs w:val="24"/>
          <w:lang w:val="en-GB"/>
        </w:rPr>
        <w:t xml:space="preserve"> RDR.</w:t>
      </w:r>
      <w:r w:rsidRPr="000423E1" w:rsidR="43194B8A">
        <w:rPr>
          <w:rFonts w:eastAsia="Garamond" w:cs="Garamond"/>
          <w:b/>
          <w:bCs/>
          <w:color w:val="000000" w:themeColor="text1"/>
          <w:szCs w:val="24"/>
          <w:lang w:val="en-GB"/>
        </w:rPr>
        <w:t xml:space="preserve"> </w:t>
      </w:r>
      <w:r w:rsidRPr="000423E1" w:rsidR="00936CD7">
        <w:rPr>
          <w:rFonts w:eastAsia="Garamond" w:cs="Garamond"/>
          <w:color w:val="000000" w:themeColor="text1"/>
          <w:szCs w:val="24"/>
          <w:lang w:val="en-GB"/>
        </w:rPr>
        <w:t xml:space="preserve">This repository uses the DOI as a unique and permanent identifier, in the following format: </w:t>
      </w:r>
      <w:r w:rsidRPr="000423E1" w:rsidR="43194B8A">
        <w:rPr>
          <w:rFonts w:eastAsia="Garamond" w:cs="Garamond"/>
          <w:i/>
          <w:iCs/>
          <w:color w:val="000000" w:themeColor="text1"/>
          <w:szCs w:val="24"/>
          <w:lang w:val="en-GB"/>
        </w:rPr>
        <w:t>[doi.org/10.34810/</w:t>
      </w:r>
      <w:proofErr w:type="spellStart"/>
      <w:r w:rsidRPr="000423E1" w:rsidR="43194B8A">
        <w:rPr>
          <w:rFonts w:eastAsia="Garamond" w:cs="Garamond"/>
          <w:i/>
          <w:iCs/>
          <w:color w:val="000000" w:themeColor="text1"/>
          <w:szCs w:val="24"/>
          <w:lang w:val="en-GB"/>
        </w:rPr>
        <w:t>dataXXX</w:t>
      </w:r>
      <w:proofErr w:type="spellEnd"/>
      <w:r w:rsidRPr="000423E1" w:rsidR="43194B8A">
        <w:rPr>
          <w:rFonts w:eastAsia="Garamond" w:cs="Garamond"/>
          <w:i/>
          <w:iCs/>
          <w:color w:val="000000" w:themeColor="text1"/>
          <w:szCs w:val="24"/>
          <w:lang w:val="en-GB"/>
        </w:rPr>
        <w:t>]</w:t>
      </w:r>
      <w:r w:rsidRPr="000423E1" w:rsidR="43194B8A">
        <w:rPr>
          <w:rFonts w:eastAsia="Garamond" w:cs="Garamond"/>
          <w:color w:val="000000" w:themeColor="text1"/>
          <w:szCs w:val="24"/>
          <w:lang w:val="en-GB"/>
        </w:rPr>
        <w:t>  </w:t>
      </w:r>
    </w:p>
    <w:p w:rsidRPr="000423E1" w:rsidR="43194B8A" w:rsidP="3634B11E" w:rsidRDefault="43194B8A" w14:paraId="7FF47843" w14:textId="23A51297">
      <w:pPr>
        <w:keepNext/>
        <w:keepLines/>
        <w:spacing w:before="240" w:after="120"/>
        <w:ind w:left="284"/>
        <w:rPr>
          <w:rFonts w:ascii="Arial" w:hAnsi="Arial" w:eastAsia="Arial" w:cs="Arial"/>
          <w:color w:val="000000" w:themeColor="text1"/>
          <w:sz w:val="22"/>
          <w:lang w:val="en-GB"/>
        </w:rPr>
      </w:pPr>
      <w:r w:rsidRPr="000423E1">
        <w:rPr>
          <w:rFonts w:ascii="Arial" w:hAnsi="Arial" w:eastAsia="Arial" w:cs="Arial"/>
          <w:b/>
          <w:bCs/>
          <w:color w:val="000000" w:themeColor="text1"/>
          <w:sz w:val="22"/>
          <w:lang w:val="en-GB"/>
        </w:rPr>
        <w:t xml:space="preserve">2.1.C </w:t>
      </w:r>
      <w:r w:rsidRPr="000423E1" w:rsidR="006F1238">
        <w:rPr>
          <w:rFonts w:ascii="Arial" w:hAnsi="Arial" w:eastAsia="Arial" w:cs="Arial"/>
          <w:b/>
          <w:bCs/>
          <w:color w:val="000000" w:themeColor="text1"/>
          <w:sz w:val="22"/>
          <w:lang w:val="en-GB"/>
        </w:rPr>
        <w:t>Indicate if version control is applied</w:t>
      </w:r>
    </w:p>
    <w:p w:rsidRPr="000423E1" w:rsidR="43194B8A" w:rsidP="3634B11E" w:rsidRDefault="43194B8A" w14:paraId="73AA30CD" w14:textId="02DEE771">
      <w:pPr>
        <w:keepNext/>
        <w:keepLines/>
        <w:spacing w:before="240" w:after="120"/>
        <w:ind w:left="567"/>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2.1.C a) </w:t>
      </w:r>
      <w:r w:rsidRPr="000423E1" w:rsidR="006F1238">
        <w:rPr>
          <w:rFonts w:ascii="Arial" w:hAnsi="Arial" w:eastAsia="Arial" w:cs="Arial"/>
          <w:color w:val="000000" w:themeColor="text1"/>
          <w:sz w:val="22"/>
          <w:lang w:val="en-GB"/>
        </w:rPr>
        <w:t>Description</w:t>
      </w:r>
    </w:p>
    <w:p w:rsidRPr="000423E1" w:rsidR="43194B8A" w:rsidP="3634B11E" w:rsidRDefault="006F1238" w14:paraId="1CE76F0A" w14:textId="696FA49A">
      <w:pPr>
        <w:spacing w:after="120"/>
        <w:ind w:left="567"/>
        <w:rPr>
          <w:rFonts w:eastAsia="Garamond" w:cs="Garamond"/>
          <w:color w:val="000000" w:themeColor="text1"/>
          <w:szCs w:val="24"/>
          <w:lang w:val="en-GB"/>
        </w:rPr>
      </w:pPr>
      <w:r w:rsidRPr="000423E1">
        <w:rPr>
          <w:rFonts w:eastAsia="Garamond" w:cs="Garamond"/>
          <w:color w:val="000000" w:themeColor="text1"/>
          <w:szCs w:val="24"/>
          <w:lang w:val="en-GB"/>
        </w:rPr>
        <w:t>Specify whether the repository in which the data was deposited performs versioning</w:t>
      </w:r>
      <w:r w:rsidRPr="000423E1" w:rsidR="43194B8A">
        <w:rPr>
          <w:rFonts w:eastAsia="Garamond" w:cs="Garamond"/>
          <w:color w:val="000000" w:themeColor="text1"/>
          <w:szCs w:val="24"/>
          <w:lang w:val="en-GB"/>
        </w:rPr>
        <w:t>. </w:t>
      </w:r>
    </w:p>
    <w:p w:rsidRPr="000423E1" w:rsidR="43194B8A" w:rsidP="3634B11E" w:rsidRDefault="43194B8A" w14:paraId="7A428EC9" w14:textId="08A3172B">
      <w:pPr>
        <w:keepNext/>
        <w:keepLines/>
        <w:spacing w:before="240" w:after="120"/>
        <w:ind w:left="567"/>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2.1.C b) </w:t>
      </w:r>
      <w:r w:rsidRPr="000423E1" w:rsidR="006F1238">
        <w:rPr>
          <w:rFonts w:ascii="Arial" w:hAnsi="Arial" w:eastAsia="Arial" w:cs="Arial"/>
          <w:color w:val="000000" w:themeColor="text1"/>
          <w:sz w:val="22"/>
          <w:lang w:val="en-GB"/>
        </w:rPr>
        <w:t>Real example</w:t>
      </w:r>
    </w:p>
    <w:p w:rsidRPr="000423E1" w:rsidR="43194B8A" w:rsidP="3634B11E" w:rsidRDefault="00133C82" w14:paraId="64961FEE" w14:textId="1AC50F0A">
      <w:pPr>
        <w:spacing w:after="120"/>
        <w:ind w:left="567"/>
        <w:rPr>
          <w:rFonts w:eastAsia="Garamond" w:cs="Garamond"/>
          <w:color w:val="000000" w:themeColor="text1"/>
          <w:szCs w:val="24"/>
          <w:lang w:val="en-GB"/>
        </w:rPr>
      </w:pPr>
      <w:r>
        <w:rPr>
          <w:rFonts w:eastAsia="Garamond" w:cs="Garamond"/>
          <w:b/>
          <w:bCs/>
          <w:color w:val="000000" w:themeColor="text1"/>
          <w:szCs w:val="24"/>
          <w:lang w:val="en-GB"/>
        </w:rPr>
        <w:t>E.g.</w:t>
      </w:r>
      <w:r w:rsidRPr="000423E1" w:rsidR="00027BCA">
        <w:rPr>
          <w:rFonts w:eastAsia="Garamond" w:cs="Garamond"/>
          <w:b/>
          <w:bCs/>
          <w:color w:val="000000" w:themeColor="text1"/>
          <w:szCs w:val="24"/>
          <w:lang w:val="en-GB"/>
        </w:rPr>
        <w:t xml:space="preserve"> RDR.</w:t>
      </w:r>
      <w:r w:rsidRPr="000423E1" w:rsidR="43194B8A">
        <w:rPr>
          <w:rFonts w:eastAsia="Garamond" w:cs="Garamond"/>
          <w:b/>
          <w:bCs/>
          <w:color w:val="000000" w:themeColor="text1"/>
          <w:szCs w:val="24"/>
          <w:lang w:val="en-GB"/>
        </w:rPr>
        <w:t xml:space="preserve"> </w:t>
      </w:r>
      <w:r w:rsidRPr="000423E1" w:rsidR="006F1238">
        <w:rPr>
          <w:rFonts w:eastAsia="Garamond" w:cs="Garamond"/>
          <w:color w:val="000000" w:themeColor="text1"/>
          <w:szCs w:val="24"/>
          <w:lang w:val="en-GB"/>
        </w:rPr>
        <w:t xml:space="preserve">RDR allows control of 'minors' (V1.1 -&gt; V1.2) and 'majors' versions </w:t>
      </w:r>
      <w:r w:rsidRPr="000423E1" w:rsidR="43194B8A">
        <w:rPr>
          <w:rFonts w:eastAsia="Garamond" w:cs="Garamond"/>
          <w:color w:val="000000" w:themeColor="text1"/>
          <w:szCs w:val="24"/>
          <w:lang w:val="en-GB"/>
        </w:rPr>
        <w:t>(V.1.0 -&gt; V2.0). </w:t>
      </w:r>
    </w:p>
    <w:p w:rsidRPr="000423E1" w:rsidR="43194B8A" w:rsidP="3634B11E" w:rsidRDefault="43194B8A" w14:paraId="4913E775" w14:textId="718FAAD8">
      <w:pPr>
        <w:keepNext/>
        <w:keepLines/>
        <w:spacing w:before="240" w:after="120"/>
        <w:ind w:left="284"/>
        <w:rPr>
          <w:rFonts w:ascii="Arial" w:hAnsi="Arial" w:eastAsia="Arial" w:cs="Arial"/>
          <w:color w:val="000000" w:themeColor="text1"/>
          <w:sz w:val="22"/>
          <w:lang w:val="en-GB"/>
        </w:rPr>
      </w:pPr>
      <w:r w:rsidRPr="000423E1">
        <w:rPr>
          <w:rFonts w:ascii="Arial" w:hAnsi="Arial" w:eastAsia="Arial" w:cs="Arial"/>
          <w:b/>
          <w:bCs/>
          <w:color w:val="000000" w:themeColor="text1"/>
          <w:sz w:val="22"/>
          <w:lang w:val="en-GB"/>
        </w:rPr>
        <w:t xml:space="preserve">2.1.D </w:t>
      </w:r>
      <w:r w:rsidRPr="000423E1" w:rsidR="006F1238">
        <w:rPr>
          <w:rFonts w:ascii="Arial" w:hAnsi="Arial" w:eastAsia="Arial" w:cs="Arial"/>
          <w:b/>
          <w:bCs/>
          <w:color w:val="000000" w:themeColor="text1"/>
          <w:sz w:val="22"/>
          <w:lang w:val="en-GB"/>
        </w:rPr>
        <w:t>Indicate the institutional or thematic location in the repository</w:t>
      </w:r>
    </w:p>
    <w:p w:rsidRPr="000423E1" w:rsidR="43194B8A" w:rsidP="3634B11E" w:rsidRDefault="43194B8A" w14:paraId="11F17709" w14:textId="522E583E">
      <w:pPr>
        <w:keepNext/>
        <w:keepLines/>
        <w:spacing w:before="240" w:after="120"/>
        <w:ind w:left="567"/>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2.1.D a) </w:t>
      </w:r>
      <w:r w:rsidRPr="000423E1" w:rsidR="006F1238">
        <w:rPr>
          <w:rFonts w:ascii="Arial" w:hAnsi="Arial" w:eastAsia="Arial" w:cs="Arial"/>
          <w:color w:val="000000" w:themeColor="text1"/>
          <w:sz w:val="22"/>
          <w:lang w:val="en-GB"/>
        </w:rPr>
        <w:t>Description</w:t>
      </w:r>
    </w:p>
    <w:p w:rsidRPr="000423E1" w:rsidR="43194B8A" w:rsidP="3634B11E" w:rsidRDefault="006F1238" w14:paraId="45424647" w14:textId="61C52A09">
      <w:pPr>
        <w:spacing w:after="120"/>
        <w:ind w:left="567"/>
        <w:rPr>
          <w:rFonts w:eastAsia="Garamond" w:cs="Garamond"/>
          <w:color w:val="000000" w:themeColor="text1"/>
          <w:szCs w:val="24"/>
          <w:lang w:val="en-GB"/>
        </w:rPr>
      </w:pPr>
      <w:r w:rsidRPr="000423E1">
        <w:rPr>
          <w:rFonts w:eastAsia="Garamond" w:cs="Garamond"/>
          <w:color w:val="000000" w:themeColor="text1"/>
          <w:szCs w:val="24"/>
          <w:lang w:val="en-GB"/>
        </w:rPr>
        <w:t>Mention if a specific Dataverse/Instance has been created to host the data of the institution or research project, the address of the Dataverse/Instance</w:t>
      </w:r>
      <w:r w:rsidRPr="000423E1" w:rsidR="43194B8A">
        <w:rPr>
          <w:rFonts w:eastAsia="Garamond" w:cs="Garamond"/>
          <w:color w:val="000000" w:themeColor="text1"/>
          <w:szCs w:val="24"/>
          <w:lang w:val="en-GB"/>
        </w:rPr>
        <w:t>.  </w:t>
      </w:r>
    </w:p>
    <w:p w:rsidRPr="000423E1" w:rsidR="43194B8A" w:rsidP="3634B11E" w:rsidRDefault="43194B8A" w14:paraId="2D33330D" w14:textId="0493F3DD">
      <w:pPr>
        <w:keepNext/>
        <w:keepLines/>
        <w:spacing w:before="240" w:after="120"/>
        <w:ind w:left="567"/>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2.1.D b) </w:t>
      </w:r>
      <w:r w:rsidRPr="000423E1" w:rsidR="006F1238">
        <w:rPr>
          <w:rFonts w:ascii="Arial" w:hAnsi="Arial" w:eastAsia="Arial" w:cs="Arial"/>
          <w:color w:val="000000" w:themeColor="text1"/>
          <w:sz w:val="22"/>
          <w:lang w:val="en-GB"/>
        </w:rPr>
        <w:t>Real example</w:t>
      </w:r>
    </w:p>
    <w:p w:rsidRPr="000423E1" w:rsidR="001F22BF" w:rsidP="007B51F9" w:rsidRDefault="00133C82" w14:paraId="13BD5C4A" w14:textId="3E6EBCA2">
      <w:pPr>
        <w:spacing w:after="120"/>
        <w:ind w:left="567"/>
        <w:rPr>
          <w:rFonts w:eastAsia="Garamond" w:cs="Garamond"/>
          <w:color w:val="000000" w:themeColor="text1"/>
          <w:szCs w:val="24"/>
          <w:lang w:val="en-GB"/>
        </w:rPr>
      </w:pPr>
      <w:r>
        <w:rPr>
          <w:rFonts w:eastAsia="Garamond" w:cs="Garamond"/>
          <w:b/>
          <w:bCs/>
          <w:color w:val="000000" w:themeColor="text1"/>
          <w:szCs w:val="24"/>
          <w:lang w:val="en-GB"/>
        </w:rPr>
        <w:t>E.g.</w:t>
      </w:r>
      <w:r w:rsidRPr="000423E1" w:rsidR="43194B8A">
        <w:rPr>
          <w:rFonts w:eastAsia="Garamond" w:cs="Garamond"/>
          <w:b/>
          <w:bCs/>
          <w:color w:val="000000" w:themeColor="text1"/>
          <w:szCs w:val="24"/>
          <w:lang w:val="en-GB"/>
        </w:rPr>
        <w:t xml:space="preserve"> </w:t>
      </w:r>
      <w:r w:rsidRPr="000423E1" w:rsidR="001F22BF">
        <w:rPr>
          <w:rFonts w:eastAsia="Garamond" w:cs="Garamond"/>
          <w:color w:val="000000" w:themeColor="text1"/>
          <w:szCs w:val="24"/>
          <w:lang w:val="en-GB"/>
        </w:rPr>
        <w:t xml:space="preserve">All research datasets linked to this project can be consulted from the link </w:t>
      </w:r>
      <w:r w:rsidRPr="000423E1" w:rsidR="43194B8A">
        <w:rPr>
          <w:rFonts w:eastAsia="Garamond" w:cs="Garamond"/>
          <w:i/>
          <w:iCs/>
          <w:color w:val="000000" w:themeColor="text1"/>
          <w:szCs w:val="24"/>
          <w:lang w:val="en-GB"/>
        </w:rPr>
        <w:t>[</w:t>
      </w:r>
      <w:r w:rsidRPr="000423E1" w:rsidR="001F22BF">
        <w:rPr>
          <w:rFonts w:eastAsia="Garamond" w:cs="Garamond"/>
          <w:i/>
          <w:iCs/>
          <w:color w:val="000000" w:themeColor="text1"/>
          <w:szCs w:val="24"/>
          <w:lang w:val="en-GB"/>
        </w:rPr>
        <w:t>specify the specific link for the institution or project]</w:t>
      </w:r>
    </w:p>
    <w:p w:rsidRPr="000423E1" w:rsidR="43194B8A" w:rsidP="3634B11E" w:rsidRDefault="43194B8A" w14:paraId="45EBD456" w14:textId="46EE2BF8">
      <w:pPr>
        <w:keepNext/>
        <w:keepLines/>
        <w:spacing w:before="360" w:after="120"/>
        <w:rPr>
          <w:rFonts w:ascii="Arial" w:hAnsi="Arial" w:eastAsia="Arial" w:cs="Arial"/>
          <w:color w:val="000000" w:themeColor="text1"/>
          <w:szCs w:val="24"/>
          <w:lang w:val="en-GB"/>
        </w:rPr>
      </w:pPr>
      <w:r w:rsidRPr="000423E1">
        <w:rPr>
          <w:rFonts w:ascii="Arial" w:hAnsi="Arial" w:eastAsia="Arial" w:cs="Arial"/>
          <w:b/>
          <w:bCs/>
          <w:color w:val="000000" w:themeColor="text1"/>
          <w:szCs w:val="24"/>
          <w:lang w:val="en-GB"/>
        </w:rPr>
        <w:lastRenderedPageBreak/>
        <w:t xml:space="preserve">2.2 </w:t>
      </w:r>
      <w:r w:rsidRPr="000423E1" w:rsidR="004F2920">
        <w:rPr>
          <w:rFonts w:ascii="Arial" w:hAnsi="Arial" w:eastAsia="Arial" w:cs="Arial"/>
          <w:b/>
          <w:bCs/>
          <w:color w:val="000000" w:themeColor="text1"/>
          <w:szCs w:val="24"/>
          <w:lang w:val="en-GB"/>
        </w:rPr>
        <w:t>Accessible data</w:t>
      </w:r>
    </w:p>
    <w:p w:rsidRPr="000423E1" w:rsidR="43194B8A" w:rsidP="10B75C8B" w:rsidRDefault="43194B8A" w14:paraId="2A69AE4F" w14:textId="4696552E">
      <w:pPr>
        <w:keepNext w:val="1"/>
        <w:keepLines w:val="1"/>
        <w:spacing w:before="240" w:after="120"/>
        <w:ind w:left="284"/>
        <w:rPr>
          <w:rFonts w:ascii="Arial" w:hAnsi="Arial" w:eastAsia="Arial" w:cs="Arial"/>
          <w:color w:val="000000" w:themeColor="text1"/>
          <w:sz w:val="22"/>
          <w:szCs w:val="22"/>
          <w:lang w:val="en-GB"/>
        </w:rPr>
      </w:pPr>
      <w:r w:rsidRPr="10B75C8B" w:rsidR="43194B8A">
        <w:rPr>
          <w:rFonts w:ascii="Arial" w:hAnsi="Arial" w:eastAsia="Arial" w:cs="Arial"/>
          <w:b w:val="1"/>
          <w:bCs w:val="1"/>
          <w:color w:val="000000" w:themeColor="text1" w:themeTint="FF" w:themeShade="FF"/>
          <w:sz w:val="22"/>
          <w:szCs w:val="22"/>
          <w:lang w:val="en-GB"/>
        </w:rPr>
        <w:t xml:space="preserve">2.2.A </w:t>
      </w:r>
      <w:r w:rsidRPr="10B75C8B" w:rsidR="004B0158">
        <w:rPr>
          <w:rFonts w:ascii="Arial" w:hAnsi="Arial" w:eastAsia="Arial" w:cs="Arial"/>
          <w:b w:val="1"/>
          <w:bCs w:val="1"/>
          <w:color w:val="000000" w:themeColor="text1" w:themeTint="FF" w:themeShade="FF"/>
          <w:sz w:val="22"/>
          <w:szCs w:val="22"/>
          <w:lang w:val="en-GB"/>
        </w:rPr>
        <w:t xml:space="preserve">During the period of execution of the </w:t>
      </w:r>
      <w:r w:rsidRPr="10B75C8B" w:rsidR="5A46430A">
        <w:rPr>
          <w:rFonts w:ascii="Arial" w:hAnsi="Arial" w:eastAsia="Arial" w:cs="Arial"/>
          <w:b w:val="1"/>
          <w:bCs w:val="1"/>
          <w:color w:val="000000" w:themeColor="text1" w:themeTint="FF" w:themeShade="FF"/>
          <w:sz w:val="22"/>
          <w:szCs w:val="22"/>
          <w:lang w:val="en-GB"/>
        </w:rPr>
        <w:t>research</w:t>
      </w:r>
    </w:p>
    <w:p w:rsidRPr="000423E1" w:rsidR="43194B8A" w:rsidP="3634B11E" w:rsidRDefault="43194B8A" w14:paraId="02C7CA9E" w14:textId="303A5305">
      <w:pPr>
        <w:keepNext/>
        <w:keepLines/>
        <w:spacing w:before="240" w:after="120"/>
        <w:ind w:left="567"/>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2.2.A a) </w:t>
      </w:r>
      <w:r w:rsidRPr="000423E1" w:rsidR="004B0158">
        <w:rPr>
          <w:rFonts w:ascii="Arial" w:hAnsi="Arial" w:eastAsia="Arial" w:cs="Arial"/>
          <w:color w:val="000000" w:themeColor="text1"/>
          <w:sz w:val="22"/>
          <w:lang w:val="en-GB"/>
        </w:rPr>
        <w:t>Description</w:t>
      </w:r>
    </w:p>
    <w:p w:rsidRPr="000423E1" w:rsidR="43194B8A" w:rsidP="3634B11E" w:rsidRDefault="004B0158" w14:paraId="17D47D1B" w14:textId="04D7DBAA">
      <w:pPr>
        <w:spacing w:after="120"/>
        <w:ind w:left="567"/>
        <w:rPr>
          <w:rFonts w:eastAsia="Garamond" w:cs="Garamond"/>
          <w:color w:val="000000" w:themeColor="text1"/>
          <w:szCs w:val="24"/>
          <w:lang w:val="en-GB"/>
        </w:rPr>
      </w:pPr>
      <w:r w:rsidRPr="000423E1">
        <w:rPr>
          <w:rFonts w:eastAsia="Garamond" w:cs="Garamond"/>
          <w:color w:val="000000" w:themeColor="text1"/>
          <w:szCs w:val="24"/>
          <w:lang w:val="en-GB"/>
        </w:rPr>
        <w:t>Where the data has been stored. Who has been able to access, with what permissions</w:t>
      </w:r>
      <w:r w:rsidRPr="000423E1" w:rsidR="43194B8A">
        <w:rPr>
          <w:rFonts w:eastAsia="Garamond" w:cs="Garamond"/>
          <w:color w:val="000000" w:themeColor="text1"/>
          <w:szCs w:val="24"/>
          <w:lang w:val="en-GB"/>
        </w:rPr>
        <w:t>. </w:t>
      </w:r>
    </w:p>
    <w:p w:rsidRPr="000423E1" w:rsidR="004B0158" w:rsidP="00195A0E" w:rsidRDefault="43194B8A" w14:paraId="38A09F09" w14:textId="005CCC56">
      <w:pPr>
        <w:keepNext/>
        <w:keepLines/>
        <w:spacing w:before="240" w:after="120"/>
        <w:ind w:left="567"/>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2.2.A b) </w:t>
      </w:r>
      <w:r w:rsidRPr="000423E1" w:rsidR="004B0158">
        <w:rPr>
          <w:rFonts w:ascii="Arial" w:hAnsi="Arial" w:eastAsia="Arial" w:cs="Arial"/>
          <w:color w:val="000000" w:themeColor="text1"/>
          <w:sz w:val="22"/>
          <w:lang w:val="en-GB"/>
        </w:rPr>
        <w:t xml:space="preserve">Real example </w:t>
      </w:r>
    </w:p>
    <w:p w:rsidRPr="000423E1" w:rsidR="005450AF" w:rsidP="00987A0C" w:rsidRDefault="00133C82" w14:paraId="78F43AC3" w14:textId="0643BB68">
      <w:pPr>
        <w:spacing w:after="120"/>
        <w:ind w:left="567"/>
        <w:rPr>
          <w:rFonts w:eastAsia="Garamond" w:cs="Garamond"/>
          <w:color w:val="000000" w:themeColor="text1"/>
          <w:szCs w:val="24"/>
          <w:lang w:val="en-GB"/>
        </w:rPr>
      </w:pPr>
      <w:r>
        <w:rPr>
          <w:rFonts w:eastAsia="Garamond" w:cs="Garamond"/>
          <w:b/>
          <w:bCs/>
          <w:color w:val="000000" w:themeColor="text1"/>
          <w:szCs w:val="24"/>
          <w:lang w:val="en-GB"/>
        </w:rPr>
        <w:t>E.g.</w:t>
      </w:r>
      <w:r w:rsidRPr="000423E1" w:rsidR="43194B8A">
        <w:rPr>
          <w:rFonts w:eastAsia="Garamond" w:cs="Garamond"/>
          <w:b/>
          <w:bCs/>
          <w:color w:val="000000" w:themeColor="text1"/>
          <w:szCs w:val="24"/>
          <w:lang w:val="en-GB"/>
        </w:rPr>
        <w:t xml:space="preserve"> </w:t>
      </w:r>
      <w:r w:rsidRPr="000423E1" w:rsidR="005450AF">
        <w:rPr>
          <w:rFonts w:eastAsia="Garamond" w:cs="Garamond"/>
          <w:color w:val="000000" w:themeColor="text1"/>
          <w:szCs w:val="24"/>
          <w:lang w:val="en-GB"/>
        </w:rPr>
        <w:t xml:space="preserve">During the period of execution of this project, the data has been stored in the ECM (Enterprise Content Management) of the institution, </w:t>
      </w:r>
      <w:r w:rsidRPr="000423E1" w:rsidR="005450AF">
        <w:rPr>
          <w:rFonts w:eastAsia="Garamond" w:cs="Garamond"/>
          <w:i/>
          <w:iCs/>
          <w:color w:val="000000" w:themeColor="text1"/>
          <w:szCs w:val="24"/>
          <w:lang w:val="en-GB"/>
        </w:rPr>
        <w:t>[Microsoft SharePoint</w:t>
      </w:r>
      <w:r w:rsidRPr="000423E1" w:rsidR="005450AF">
        <w:rPr>
          <w:rFonts w:eastAsia="Garamond" w:cs="Garamond"/>
          <w:color w:val="000000" w:themeColor="text1"/>
          <w:szCs w:val="24"/>
          <w:lang w:val="en-GB"/>
        </w:rPr>
        <w:t xml:space="preserve">], which allows sharing access to the dataset with different permissions depending on the user. </w:t>
      </w:r>
    </w:p>
    <w:p w:rsidRPr="000423E1" w:rsidR="43194B8A" w:rsidP="3634B11E" w:rsidRDefault="005450AF" w14:paraId="1B977ABA" w14:textId="4C7F44E6">
      <w:pPr>
        <w:spacing w:after="120"/>
        <w:ind w:left="567"/>
        <w:rPr>
          <w:rFonts w:eastAsia="Garamond" w:cs="Garamond"/>
          <w:color w:val="000000" w:themeColor="text1"/>
          <w:szCs w:val="24"/>
          <w:lang w:val="en-GB"/>
        </w:rPr>
      </w:pPr>
      <w:r w:rsidRPr="000423E1">
        <w:rPr>
          <w:rFonts w:eastAsia="Garamond" w:cs="Garamond"/>
          <w:color w:val="000000" w:themeColor="text1"/>
          <w:szCs w:val="24"/>
          <w:lang w:val="en-GB"/>
        </w:rPr>
        <w:t>For this research, the PI of the project has been the administrator of all the datasets generated; On the other hand, each researcher has created their own structure of folders and files, within the space defined for the project. Permissions to other spaces in which you are not an owner have only been for consultation</w:t>
      </w:r>
      <w:r w:rsidRPr="000423E1" w:rsidR="43194B8A">
        <w:rPr>
          <w:rFonts w:eastAsia="Garamond" w:cs="Garamond"/>
          <w:color w:val="000000" w:themeColor="text1"/>
          <w:szCs w:val="24"/>
          <w:lang w:val="en-GB"/>
        </w:rPr>
        <w:t>.  </w:t>
      </w:r>
    </w:p>
    <w:p w:rsidRPr="000423E1" w:rsidR="005450AF" w:rsidP="10B75C8B" w:rsidRDefault="43194B8A" w14:paraId="57934D01" w14:textId="1732BBD7">
      <w:pPr>
        <w:keepNext w:val="1"/>
        <w:keepLines w:val="1"/>
        <w:spacing w:before="240" w:after="120"/>
        <w:ind w:left="283"/>
        <w:rPr>
          <w:rFonts w:ascii="Arial" w:hAnsi="Arial" w:eastAsia="Arial" w:cs="Arial"/>
          <w:color w:val="000000" w:themeColor="text1"/>
          <w:sz w:val="22"/>
          <w:szCs w:val="22"/>
          <w:lang w:val="en-GB"/>
        </w:rPr>
      </w:pPr>
      <w:r w:rsidRPr="10B75C8B" w:rsidR="43194B8A">
        <w:rPr>
          <w:rFonts w:ascii="Arial" w:hAnsi="Arial" w:eastAsia="Arial" w:cs="Arial"/>
          <w:b w:val="1"/>
          <w:bCs w:val="1"/>
          <w:color w:val="000000" w:themeColor="text1" w:themeTint="FF" w:themeShade="FF"/>
          <w:sz w:val="22"/>
          <w:szCs w:val="22"/>
          <w:lang w:val="en-GB"/>
        </w:rPr>
        <w:t xml:space="preserve">2.2.B </w:t>
      </w:r>
      <w:r w:rsidRPr="10B75C8B" w:rsidR="005450AF">
        <w:rPr>
          <w:rFonts w:ascii="Arial" w:hAnsi="Arial" w:eastAsia="Arial" w:cs="Arial"/>
          <w:b w:val="1"/>
          <w:bCs w:val="1"/>
          <w:color w:val="000000" w:themeColor="text1" w:themeTint="FF" w:themeShade="FF"/>
          <w:sz w:val="22"/>
          <w:szCs w:val="22"/>
          <w:lang w:val="en-GB"/>
        </w:rPr>
        <w:t xml:space="preserve">At the end of the </w:t>
      </w:r>
      <w:r w:rsidRPr="10B75C8B" w:rsidR="2F9772C4">
        <w:rPr>
          <w:rFonts w:ascii="Arial" w:hAnsi="Arial" w:eastAsia="Arial" w:cs="Arial"/>
          <w:b w:val="1"/>
          <w:bCs w:val="1"/>
          <w:color w:val="000000" w:themeColor="text1" w:themeTint="FF" w:themeShade="FF"/>
          <w:sz w:val="22"/>
          <w:szCs w:val="22"/>
          <w:lang w:val="en-GB"/>
        </w:rPr>
        <w:t>research</w:t>
      </w:r>
      <w:r w:rsidRPr="10B75C8B" w:rsidR="005450AF">
        <w:rPr>
          <w:rFonts w:ascii="Arial" w:hAnsi="Arial" w:eastAsia="Arial" w:cs="Arial"/>
          <w:b w:val="1"/>
          <w:bCs w:val="1"/>
          <w:color w:val="000000" w:themeColor="text1" w:themeTint="FF" w:themeShade="FF"/>
          <w:sz w:val="22"/>
          <w:szCs w:val="22"/>
          <w:lang w:val="en-GB"/>
        </w:rPr>
        <w:t xml:space="preserve"> (in which several cases may occur)</w:t>
      </w:r>
    </w:p>
    <w:p w:rsidRPr="000423E1" w:rsidR="43194B8A" w:rsidP="3634B11E" w:rsidRDefault="43194B8A" w14:paraId="5F40DDEF" w14:textId="126C6068">
      <w:pPr>
        <w:keepNext/>
        <w:keepLines/>
        <w:spacing w:before="240" w:after="120"/>
        <w:ind w:left="566"/>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2.2.B.1 a) </w:t>
      </w:r>
      <w:r w:rsidRPr="000423E1" w:rsidR="005450AF">
        <w:rPr>
          <w:rFonts w:ascii="Arial" w:hAnsi="Arial" w:eastAsia="Arial" w:cs="Arial"/>
          <w:color w:val="000000" w:themeColor="text1"/>
          <w:sz w:val="22"/>
          <w:lang w:val="en-GB"/>
        </w:rPr>
        <w:t>Description</w:t>
      </w:r>
    </w:p>
    <w:p w:rsidRPr="000423E1" w:rsidR="005450AF" w:rsidP="00B7633B" w:rsidRDefault="005450AF" w14:paraId="045B7D03" w14:textId="77777777">
      <w:pPr>
        <w:spacing w:after="120"/>
        <w:ind w:left="566"/>
        <w:rPr>
          <w:rFonts w:eastAsia="Garamond" w:cs="Garamond"/>
          <w:color w:val="000000" w:themeColor="text1"/>
          <w:szCs w:val="24"/>
          <w:lang w:val="en-GB"/>
        </w:rPr>
      </w:pPr>
      <w:r w:rsidRPr="000423E1">
        <w:rPr>
          <w:rFonts w:eastAsia="Garamond" w:cs="Garamond"/>
          <w:color w:val="000000" w:themeColor="text1"/>
          <w:szCs w:val="24"/>
          <w:lang w:val="en-GB"/>
        </w:rPr>
        <w:t>Where the data has been stored. Who has been able to access, with what permissions?</w:t>
      </w:r>
    </w:p>
    <w:p w:rsidRPr="000423E1" w:rsidR="005450AF" w:rsidP="006817AC" w:rsidRDefault="43194B8A" w14:paraId="4DC67088" w14:textId="77777777">
      <w:pPr>
        <w:keepNext/>
        <w:keepLines/>
        <w:spacing w:before="240" w:after="120"/>
        <w:ind w:left="566"/>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2.2.B.1 b) </w:t>
      </w:r>
      <w:r w:rsidRPr="000423E1" w:rsidR="005450AF">
        <w:rPr>
          <w:rFonts w:ascii="Arial" w:hAnsi="Arial" w:eastAsia="Arial" w:cs="Arial"/>
          <w:color w:val="000000" w:themeColor="text1"/>
          <w:sz w:val="22"/>
          <w:lang w:val="en-GB"/>
        </w:rPr>
        <w:t xml:space="preserve">Real example </w:t>
      </w:r>
    </w:p>
    <w:p w:rsidRPr="000423E1" w:rsidR="43194B8A" w:rsidP="3634B11E" w:rsidRDefault="00133C82" w14:paraId="1B4E1971" w14:textId="16032996">
      <w:pPr>
        <w:spacing w:after="120"/>
        <w:ind w:left="566"/>
        <w:rPr>
          <w:rFonts w:eastAsia="Garamond" w:cs="Garamond"/>
          <w:color w:val="000000" w:themeColor="text1"/>
          <w:szCs w:val="24"/>
          <w:lang w:val="en-GB"/>
        </w:rPr>
      </w:pPr>
      <w:r>
        <w:rPr>
          <w:rFonts w:eastAsia="Garamond" w:cs="Garamond"/>
          <w:b/>
          <w:bCs/>
          <w:color w:val="000000" w:themeColor="text1"/>
          <w:szCs w:val="24"/>
          <w:lang w:val="en-GB"/>
        </w:rPr>
        <w:t>E.g.</w:t>
      </w:r>
      <w:r w:rsidRPr="000423E1" w:rsidR="43194B8A">
        <w:rPr>
          <w:rFonts w:eastAsia="Garamond" w:cs="Garamond"/>
          <w:b/>
          <w:bCs/>
          <w:color w:val="000000" w:themeColor="text1"/>
          <w:szCs w:val="24"/>
          <w:lang w:val="en-GB"/>
        </w:rPr>
        <w:t xml:space="preserve"> 1</w:t>
      </w:r>
      <w:r w:rsidRPr="000423E1" w:rsidR="43194B8A">
        <w:rPr>
          <w:rFonts w:eastAsia="Garamond" w:cs="Garamond"/>
          <w:color w:val="000000" w:themeColor="text1"/>
          <w:szCs w:val="24"/>
          <w:lang w:val="en-GB"/>
        </w:rPr>
        <w:t xml:space="preserve"> </w:t>
      </w:r>
      <w:r w:rsidRPr="000423E1" w:rsidR="005450AF">
        <w:rPr>
          <w:rFonts w:eastAsia="Garamond" w:cs="Garamond"/>
          <w:color w:val="000000" w:themeColor="text1"/>
          <w:szCs w:val="24"/>
          <w:lang w:val="en-GB"/>
        </w:rPr>
        <w:t>The data is stored in open access without any restriction on access.</w:t>
      </w:r>
      <w:r w:rsidRPr="000423E1" w:rsidR="43194B8A">
        <w:rPr>
          <w:rFonts w:eastAsia="Garamond" w:cs="Garamond"/>
          <w:color w:val="000000" w:themeColor="text1"/>
          <w:szCs w:val="24"/>
          <w:lang w:val="en-GB"/>
        </w:rPr>
        <w:t> </w:t>
      </w:r>
    </w:p>
    <w:p w:rsidRPr="000423E1" w:rsidR="005450AF" w:rsidP="00E75101" w:rsidRDefault="00133C82" w14:paraId="3429C3BB" w14:textId="6586F8D5">
      <w:pPr>
        <w:spacing w:after="120"/>
        <w:ind w:left="566"/>
        <w:rPr>
          <w:rFonts w:eastAsia="Garamond" w:cs="Garamond"/>
          <w:color w:val="000000" w:themeColor="text1"/>
          <w:szCs w:val="24"/>
          <w:lang w:val="en-GB"/>
        </w:rPr>
      </w:pPr>
      <w:r>
        <w:rPr>
          <w:rFonts w:eastAsia="Garamond" w:cs="Garamond"/>
          <w:b/>
          <w:bCs/>
          <w:color w:val="000000" w:themeColor="text1"/>
          <w:szCs w:val="24"/>
          <w:lang w:val="en-GB"/>
        </w:rPr>
        <w:t>E.g.</w:t>
      </w:r>
      <w:r w:rsidRPr="000423E1" w:rsidR="43194B8A">
        <w:rPr>
          <w:rFonts w:eastAsia="Garamond" w:cs="Garamond"/>
          <w:b/>
          <w:bCs/>
          <w:color w:val="000000" w:themeColor="text1"/>
          <w:szCs w:val="24"/>
          <w:lang w:val="en-GB"/>
        </w:rPr>
        <w:t xml:space="preserve"> </w:t>
      </w:r>
      <w:r w:rsidRPr="000423E1" w:rsidR="00027BCA">
        <w:rPr>
          <w:rFonts w:eastAsia="Garamond" w:cs="Garamond"/>
          <w:b/>
          <w:bCs/>
          <w:color w:val="000000" w:themeColor="text1"/>
          <w:szCs w:val="24"/>
          <w:lang w:val="en-GB"/>
        </w:rPr>
        <w:t>RDR A.</w:t>
      </w:r>
      <w:r w:rsidRPr="000423E1" w:rsidR="43194B8A">
        <w:rPr>
          <w:rFonts w:eastAsia="Garamond" w:cs="Garamond"/>
          <w:color w:val="000000" w:themeColor="text1"/>
          <w:szCs w:val="24"/>
          <w:lang w:val="en-GB"/>
        </w:rPr>
        <w:t xml:space="preserve"> </w:t>
      </w:r>
      <w:r w:rsidRPr="000423E1" w:rsidR="005450AF">
        <w:rPr>
          <w:rFonts w:eastAsia="Garamond" w:cs="Garamond"/>
          <w:color w:val="000000" w:themeColor="text1"/>
          <w:szCs w:val="24"/>
          <w:lang w:val="en-GB"/>
        </w:rPr>
        <w:t xml:space="preserve">The data are deposited in the RDR, with the following DOI: </w:t>
      </w:r>
      <w:r w:rsidRPr="000423E1" w:rsidR="005450AF">
        <w:rPr>
          <w:rFonts w:eastAsia="Garamond" w:cs="Garamond"/>
          <w:i/>
          <w:iCs/>
          <w:color w:val="000000" w:themeColor="text1"/>
          <w:szCs w:val="24"/>
          <w:lang w:val="en-GB"/>
        </w:rPr>
        <w:t>[doi.org/10.34810/</w:t>
      </w:r>
      <w:proofErr w:type="spellStart"/>
      <w:r w:rsidRPr="000423E1" w:rsidR="005450AF">
        <w:rPr>
          <w:rFonts w:eastAsia="Garamond" w:cs="Garamond"/>
          <w:i/>
          <w:iCs/>
          <w:color w:val="000000" w:themeColor="text1"/>
          <w:szCs w:val="24"/>
          <w:lang w:val="en-GB"/>
        </w:rPr>
        <w:t>dataXXX</w:t>
      </w:r>
      <w:proofErr w:type="spellEnd"/>
      <w:r w:rsidRPr="000423E1" w:rsidR="005450AF">
        <w:rPr>
          <w:rFonts w:eastAsia="Garamond" w:cs="Garamond"/>
          <w:i/>
          <w:iCs/>
          <w:color w:val="000000" w:themeColor="text1"/>
          <w:szCs w:val="24"/>
          <w:lang w:val="en-GB"/>
        </w:rPr>
        <w:t>]</w:t>
      </w:r>
      <w:r w:rsidRPr="000423E1" w:rsidR="005450AF">
        <w:rPr>
          <w:rFonts w:eastAsia="Garamond" w:cs="Garamond"/>
          <w:color w:val="000000" w:themeColor="text1"/>
          <w:szCs w:val="24"/>
          <w:lang w:val="en-GB"/>
        </w:rPr>
        <w:t xml:space="preserve">. The metadata is available in open access, the files have an embargo period that ends </w:t>
      </w:r>
      <w:r w:rsidRPr="000423E1" w:rsidR="005450AF">
        <w:rPr>
          <w:rFonts w:eastAsia="Garamond" w:cs="Garamond"/>
          <w:i/>
          <w:iCs/>
          <w:color w:val="000000" w:themeColor="text1"/>
          <w:szCs w:val="24"/>
          <w:lang w:val="en-GB"/>
        </w:rPr>
        <w:t>[dd/mm/</w:t>
      </w:r>
      <w:proofErr w:type="spellStart"/>
      <w:r w:rsidRPr="000423E1" w:rsidR="005450AF">
        <w:rPr>
          <w:rFonts w:eastAsia="Garamond" w:cs="Garamond"/>
          <w:i/>
          <w:iCs/>
          <w:color w:val="000000" w:themeColor="text1"/>
          <w:szCs w:val="24"/>
          <w:lang w:val="en-GB"/>
        </w:rPr>
        <w:t>yyyy</w:t>
      </w:r>
      <w:proofErr w:type="spellEnd"/>
      <w:r w:rsidRPr="000423E1" w:rsidR="005450AF">
        <w:rPr>
          <w:rFonts w:eastAsia="Garamond" w:cs="Garamond"/>
          <w:i/>
          <w:iCs/>
          <w:color w:val="000000" w:themeColor="text1"/>
          <w:szCs w:val="24"/>
          <w:lang w:val="en-GB"/>
        </w:rPr>
        <w:t>]</w:t>
      </w:r>
      <w:r w:rsidRPr="000423E1" w:rsidR="005450AF">
        <w:rPr>
          <w:rFonts w:eastAsia="Garamond" w:cs="Garamond"/>
          <w:color w:val="000000" w:themeColor="text1"/>
          <w:szCs w:val="24"/>
          <w:lang w:val="en-GB"/>
        </w:rPr>
        <w:t>, and from that moment on they will be accessible without any restriction.</w:t>
      </w:r>
    </w:p>
    <w:p w:rsidRPr="000423E1" w:rsidR="005450AF" w:rsidP="000F5CD3" w:rsidRDefault="00133C82" w14:paraId="6094F00E" w14:textId="3B0C3290">
      <w:pPr>
        <w:spacing w:after="120"/>
        <w:ind w:left="566"/>
        <w:rPr>
          <w:rFonts w:eastAsia="Garamond" w:cs="Garamond"/>
          <w:color w:val="000000" w:themeColor="text1"/>
          <w:szCs w:val="24"/>
          <w:lang w:val="en-GB"/>
        </w:rPr>
      </w:pPr>
      <w:r>
        <w:rPr>
          <w:rFonts w:eastAsia="Garamond" w:cs="Garamond"/>
          <w:b/>
          <w:bCs/>
          <w:color w:val="000000" w:themeColor="text1"/>
          <w:szCs w:val="24"/>
          <w:lang w:val="en-GB"/>
        </w:rPr>
        <w:t>E.g.</w:t>
      </w:r>
      <w:r w:rsidRPr="000423E1" w:rsidR="00027BCA">
        <w:rPr>
          <w:rFonts w:eastAsia="Garamond" w:cs="Garamond"/>
          <w:b/>
          <w:bCs/>
          <w:color w:val="000000" w:themeColor="text1"/>
          <w:szCs w:val="24"/>
          <w:lang w:val="en-GB"/>
        </w:rPr>
        <w:t xml:space="preserve"> RDR B.</w:t>
      </w:r>
      <w:r w:rsidRPr="000423E1" w:rsidR="43194B8A">
        <w:rPr>
          <w:rFonts w:eastAsia="Garamond" w:cs="Garamond"/>
          <w:color w:val="000000" w:themeColor="text1"/>
          <w:szCs w:val="24"/>
          <w:lang w:val="en-GB"/>
        </w:rPr>
        <w:t xml:space="preserve"> </w:t>
      </w:r>
      <w:r w:rsidRPr="000423E1" w:rsidR="005450AF">
        <w:rPr>
          <w:rFonts w:eastAsia="Garamond" w:cs="Garamond"/>
          <w:color w:val="000000" w:themeColor="text1"/>
          <w:szCs w:val="24"/>
          <w:lang w:val="en-GB"/>
        </w:rPr>
        <w:t xml:space="preserve">The research data are deposited in the RDR with the following DOI: </w:t>
      </w:r>
      <w:r w:rsidRPr="000423E1" w:rsidR="005450AF">
        <w:rPr>
          <w:rFonts w:eastAsia="Garamond" w:cs="Garamond"/>
          <w:i/>
          <w:iCs/>
          <w:color w:val="000000" w:themeColor="text1"/>
          <w:szCs w:val="24"/>
          <w:lang w:val="en-GB"/>
        </w:rPr>
        <w:t>[doi.org/10.34810/</w:t>
      </w:r>
      <w:proofErr w:type="spellStart"/>
      <w:r w:rsidRPr="000423E1" w:rsidR="005450AF">
        <w:rPr>
          <w:rFonts w:eastAsia="Garamond" w:cs="Garamond"/>
          <w:i/>
          <w:iCs/>
          <w:color w:val="000000" w:themeColor="text1"/>
          <w:szCs w:val="24"/>
          <w:lang w:val="en-GB"/>
        </w:rPr>
        <w:t>dataXXX</w:t>
      </w:r>
      <w:proofErr w:type="spellEnd"/>
      <w:r w:rsidRPr="000423E1" w:rsidR="005450AF">
        <w:rPr>
          <w:rFonts w:eastAsia="Garamond" w:cs="Garamond"/>
          <w:i/>
          <w:iCs/>
          <w:color w:val="000000" w:themeColor="text1"/>
          <w:szCs w:val="24"/>
          <w:lang w:val="en-GB"/>
        </w:rPr>
        <w:t>]</w:t>
      </w:r>
      <w:r w:rsidRPr="000423E1" w:rsidR="005450AF">
        <w:rPr>
          <w:rFonts w:eastAsia="Garamond" w:cs="Garamond"/>
          <w:color w:val="000000" w:themeColor="text1"/>
          <w:szCs w:val="24"/>
          <w:lang w:val="en-GB"/>
        </w:rPr>
        <w:t xml:space="preserve">. The metadata is available in open access, the files have restricted access since </w:t>
      </w:r>
      <w:r w:rsidRPr="000423E1" w:rsidR="00006886">
        <w:rPr>
          <w:rFonts w:eastAsia="Garamond" w:cs="Garamond"/>
          <w:color w:val="000000" w:themeColor="text1"/>
          <w:szCs w:val="24"/>
          <w:lang w:val="en-GB"/>
        </w:rPr>
        <w:t>to</w:t>
      </w:r>
      <w:r w:rsidRPr="000423E1" w:rsidR="005450AF">
        <w:rPr>
          <w:rFonts w:eastAsia="Garamond" w:cs="Garamond"/>
          <w:color w:val="000000" w:themeColor="text1"/>
          <w:szCs w:val="24"/>
          <w:lang w:val="en-GB"/>
        </w:rPr>
        <w:t xml:space="preserve"> be shared, a collaboration agreement must be generated for their reuse.</w:t>
      </w:r>
    </w:p>
    <w:p w:rsidRPr="000423E1" w:rsidR="00F713A2" w:rsidP="002B49FD" w:rsidRDefault="00133C82" w14:paraId="4EDF31DD" w14:textId="55D0C73E">
      <w:pPr>
        <w:spacing w:after="120"/>
        <w:ind w:left="566"/>
        <w:rPr>
          <w:rFonts w:eastAsia="Garamond" w:cs="Garamond"/>
          <w:color w:val="000000" w:themeColor="text1"/>
          <w:szCs w:val="24"/>
          <w:lang w:val="en-GB"/>
        </w:rPr>
      </w:pPr>
      <w:r>
        <w:rPr>
          <w:rFonts w:eastAsia="Garamond" w:cs="Garamond"/>
          <w:b/>
          <w:bCs/>
          <w:color w:val="000000" w:themeColor="text1"/>
          <w:szCs w:val="24"/>
          <w:lang w:val="en-GB"/>
        </w:rPr>
        <w:t>E.g.</w:t>
      </w:r>
      <w:r w:rsidRPr="000423E1" w:rsidR="00027BCA">
        <w:rPr>
          <w:rFonts w:eastAsia="Garamond" w:cs="Garamond"/>
          <w:b/>
          <w:bCs/>
          <w:color w:val="000000" w:themeColor="text1"/>
          <w:szCs w:val="24"/>
          <w:lang w:val="en-GB"/>
        </w:rPr>
        <w:t xml:space="preserve"> RDR C.</w:t>
      </w:r>
      <w:r w:rsidRPr="000423E1" w:rsidR="43194B8A">
        <w:rPr>
          <w:rFonts w:eastAsia="Garamond" w:cs="Garamond"/>
          <w:color w:val="000000" w:themeColor="text1"/>
          <w:szCs w:val="24"/>
          <w:lang w:val="en-GB"/>
        </w:rPr>
        <w:t xml:space="preserve"> </w:t>
      </w:r>
      <w:r w:rsidRPr="000423E1" w:rsidR="00F713A2">
        <w:rPr>
          <w:rFonts w:eastAsia="Garamond" w:cs="Garamond"/>
          <w:color w:val="000000" w:themeColor="text1"/>
          <w:szCs w:val="24"/>
          <w:lang w:val="en-GB"/>
        </w:rPr>
        <w:t>Research data contains personal data and has not been deposited in compliance with</w:t>
      </w:r>
      <w:r w:rsidRPr="000423E1" w:rsidR="00F713A2">
        <w:rPr>
          <w:rFonts w:eastAsia="Garamond" w:cs="Garamond"/>
          <w:i/>
          <w:iCs/>
          <w:color w:val="000000" w:themeColor="text1"/>
          <w:szCs w:val="24"/>
          <w:lang w:val="en-GB"/>
        </w:rPr>
        <w:t xml:space="preserve"> [....] </w:t>
      </w:r>
      <w:r w:rsidRPr="000423E1" w:rsidR="00F713A2">
        <w:rPr>
          <w:rFonts w:eastAsia="Garamond" w:cs="Garamond"/>
          <w:color w:val="000000" w:themeColor="text1"/>
          <w:szCs w:val="24"/>
          <w:lang w:val="en-GB"/>
        </w:rPr>
        <w:t xml:space="preserve">/ Given that the RDR regulation specifies that this type of data cannot be deposited. </w:t>
      </w:r>
    </w:p>
    <w:p w:rsidRPr="000423E1" w:rsidR="43194B8A" w:rsidP="3634B11E" w:rsidRDefault="43194B8A" w14:paraId="4DE99A12" w14:textId="6388CE0A">
      <w:pPr>
        <w:keepNext/>
        <w:keepLines/>
        <w:spacing w:before="240" w:after="120"/>
        <w:ind w:left="566"/>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2.2.B.2 a) </w:t>
      </w:r>
      <w:r w:rsidRPr="000423E1" w:rsidR="00F713A2">
        <w:rPr>
          <w:rFonts w:ascii="Arial" w:hAnsi="Arial" w:eastAsia="Arial" w:cs="Arial"/>
          <w:color w:val="000000" w:themeColor="text1"/>
          <w:sz w:val="22"/>
          <w:lang w:val="en-GB"/>
        </w:rPr>
        <w:t>Description</w:t>
      </w:r>
    </w:p>
    <w:p w:rsidRPr="000423E1" w:rsidR="00F713A2" w:rsidP="003A63ED" w:rsidRDefault="00F713A2" w14:paraId="2566DF17" w14:textId="77777777">
      <w:pPr>
        <w:spacing w:after="120"/>
        <w:ind w:left="566"/>
        <w:rPr>
          <w:rFonts w:eastAsia="Garamond" w:cs="Garamond"/>
          <w:color w:val="000000" w:themeColor="text1"/>
          <w:szCs w:val="24"/>
          <w:lang w:val="en-GB"/>
        </w:rPr>
      </w:pPr>
      <w:r w:rsidRPr="000423E1">
        <w:rPr>
          <w:rFonts w:eastAsia="Garamond" w:cs="Garamond"/>
          <w:color w:val="000000" w:themeColor="text1"/>
          <w:szCs w:val="24"/>
          <w:lang w:val="en-GB"/>
        </w:rPr>
        <w:t>The methods and programs necessary to access the data should be mentioned. The recommendation is to make the deposit in open formats. In cases where the discipline uses proprietary formats as scope standards, the program and the specific version that was used to create the research dataset should be indicated.</w:t>
      </w:r>
    </w:p>
    <w:p w:rsidRPr="000423E1" w:rsidR="43194B8A" w:rsidP="3634B11E" w:rsidRDefault="43194B8A" w14:paraId="23AF8AE3" w14:textId="7F00394E">
      <w:pPr>
        <w:keepNext/>
        <w:keepLines/>
        <w:spacing w:before="240" w:after="120"/>
        <w:ind w:left="566"/>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lastRenderedPageBreak/>
        <w:t xml:space="preserve">2.2.B.2 b) </w:t>
      </w:r>
      <w:r w:rsidRPr="000423E1" w:rsidR="00F713A2">
        <w:rPr>
          <w:rFonts w:ascii="Arial" w:hAnsi="Arial" w:eastAsia="Arial" w:cs="Arial"/>
          <w:color w:val="000000" w:themeColor="text1"/>
          <w:sz w:val="22"/>
          <w:lang w:val="en-GB"/>
        </w:rPr>
        <w:t xml:space="preserve">Real example </w:t>
      </w:r>
    </w:p>
    <w:p w:rsidRPr="000423E1" w:rsidR="00F713A2" w:rsidP="00E54BAE" w:rsidRDefault="00133C82" w14:paraId="0B4AAB2A" w14:textId="38B6D010">
      <w:pPr>
        <w:spacing w:after="120"/>
        <w:ind w:left="566"/>
        <w:rPr>
          <w:rFonts w:eastAsia="Garamond" w:cs="Garamond"/>
          <w:color w:val="000000" w:themeColor="text1"/>
          <w:szCs w:val="24"/>
          <w:lang w:val="en-GB"/>
        </w:rPr>
      </w:pPr>
      <w:r>
        <w:rPr>
          <w:rFonts w:eastAsia="Garamond" w:cs="Garamond"/>
          <w:b/>
          <w:bCs/>
          <w:color w:val="000000" w:themeColor="text1"/>
          <w:szCs w:val="24"/>
          <w:lang w:val="en-GB"/>
        </w:rPr>
        <w:t>E.g.</w:t>
      </w:r>
      <w:r w:rsidRPr="000423E1" w:rsidR="43194B8A">
        <w:rPr>
          <w:rFonts w:eastAsia="Garamond" w:cs="Garamond"/>
          <w:b/>
          <w:bCs/>
          <w:color w:val="000000" w:themeColor="text1"/>
          <w:szCs w:val="24"/>
          <w:lang w:val="en-GB"/>
        </w:rPr>
        <w:t xml:space="preserve"> 1</w:t>
      </w:r>
      <w:r w:rsidRPr="000423E1" w:rsidR="43194B8A">
        <w:rPr>
          <w:rFonts w:eastAsia="Garamond" w:cs="Garamond"/>
          <w:color w:val="000000" w:themeColor="text1"/>
          <w:szCs w:val="24"/>
          <w:lang w:val="en-GB"/>
        </w:rPr>
        <w:t xml:space="preserve"> </w:t>
      </w:r>
      <w:r w:rsidRPr="000423E1" w:rsidR="00F713A2">
        <w:rPr>
          <w:rFonts w:eastAsia="Garamond" w:cs="Garamond"/>
          <w:color w:val="000000" w:themeColor="text1"/>
          <w:szCs w:val="24"/>
          <w:lang w:val="en-GB"/>
        </w:rPr>
        <w:t xml:space="preserve">Data have been deposited in </w:t>
      </w:r>
      <w:r w:rsidRPr="000423E1" w:rsidR="00F713A2">
        <w:rPr>
          <w:rFonts w:eastAsia="Garamond" w:cs="Garamond"/>
          <w:i/>
          <w:iCs/>
          <w:color w:val="000000" w:themeColor="text1"/>
          <w:szCs w:val="24"/>
          <w:lang w:val="en-GB"/>
        </w:rPr>
        <w:t>[(.csv, .tiff, .pdf</w:t>
      </w:r>
      <w:proofErr w:type="gramStart"/>
      <w:r w:rsidRPr="000423E1" w:rsidR="00F713A2">
        <w:rPr>
          <w:rFonts w:eastAsia="Garamond" w:cs="Garamond"/>
          <w:i/>
          <w:iCs/>
          <w:color w:val="000000" w:themeColor="text1"/>
          <w:szCs w:val="24"/>
          <w:lang w:val="en-GB"/>
        </w:rPr>
        <w:t>, .</w:t>
      </w:r>
      <w:proofErr w:type="gramEnd"/>
      <w:r w:rsidRPr="000423E1" w:rsidR="00F713A2">
        <w:rPr>
          <w:rFonts w:eastAsia="Garamond" w:cs="Garamond"/>
          <w:i/>
          <w:iCs/>
          <w:color w:val="000000" w:themeColor="text1"/>
          <w:szCs w:val="24"/>
          <w:lang w:val="en-GB"/>
        </w:rPr>
        <w:t xml:space="preserve">tab....)] </w:t>
      </w:r>
      <w:r w:rsidRPr="000423E1" w:rsidR="00F713A2">
        <w:rPr>
          <w:rFonts w:eastAsia="Garamond" w:cs="Garamond"/>
          <w:color w:val="000000" w:themeColor="text1"/>
          <w:szCs w:val="24"/>
          <w:lang w:val="en-GB"/>
        </w:rPr>
        <w:t xml:space="preserve">that it is open and no specific program is required to access them. </w:t>
      </w:r>
    </w:p>
    <w:p w:rsidRPr="000423E1" w:rsidR="43194B8A" w:rsidP="3634B11E" w:rsidRDefault="00133C82" w14:paraId="60180BA7" w14:textId="3FAD9319">
      <w:pPr>
        <w:spacing w:after="120"/>
        <w:ind w:left="566"/>
        <w:rPr>
          <w:rFonts w:eastAsia="Garamond" w:cs="Garamond"/>
          <w:color w:val="000000" w:themeColor="text1"/>
          <w:szCs w:val="24"/>
          <w:lang w:val="en-GB"/>
        </w:rPr>
      </w:pPr>
      <w:r>
        <w:rPr>
          <w:rFonts w:eastAsia="Garamond" w:cs="Garamond"/>
          <w:b/>
          <w:bCs/>
          <w:color w:val="000000" w:themeColor="text1"/>
          <w:szCs w:val="24"/>
          <w:lang w:val="en-GB"/>
        </w:rPr>
        <w:t>E.g.</w:t>
      </w:r>
      <w:r w:rsidRPr="000423E1" w:rsidR="43194B8A">
        <w:rPr>
          <w:rFonts w:eastAsia="Garamond" w:cs="Garamond"/>
          <w:b/>
          <w:bCs/>
          <w:color w:val="000000" w:themeColor="text1"/>
          <w:szCs w:val="24"/>
          <w:lang w:val="en-GB"/>
        </w:rPr>
        <w:t xml:space="preserve"> 2</w:t>
      </w:r>
      <w:r w:rsidRPr="000423E1" w:rsidR="43194B8A">
        <w:rPr>
          <w:rFonts w:eastAsia="Garamond" w:cs="Garamond"/>
          <w:color w:val="000000" w:themeColor="text1"/>
          <w:szCs w:val="24"/>
          <w:lang w:val="en-GB"/>
        </w:rPr>
        <w:t xml:space="preserve"> </w:t>
      </w:r>
      <w:r w:rsidRPr="000423E1" w:rsidR="00072AE5">
        <w:rPr>
          <w:rFonts w:eastAsia="Garamond" w:cs="Garamond"/>
          <w:color w:val="000000" w:themeColor="text1"/>
          <w:szCs w:val="24"/>
          <w:lang w:val="en-GB"/>
        </w:rPr>
        <w:t xml:space="preserve">The data has been generated in </w:t>
      </w:r>
      <w:proofErr w:type="gramStart"/>
      <w:r w:rsidRPr="000423E1" w:rsidR="00072AE5">
        <w:rPr>
          <w:rFonts w:eastAsia="Garamond" w:cs="Garamond"/>
          <w:i/>
          <w:iCs/>
          <w:color w:val="000000" w:themeColor="text1"/>
          <w:szCs w:val="24"/>
          <w:lang w:val="en-GB"/>
        </w:rPr>
        <w:t>[.raw</w:t>
      </w:r>
      <w:proofErr w:type="gramEnd"/>
      <w:r w:rsidRPr="000423E1" w:rsidR="00072AE5">
        <w:rPr>
          <w:rFonts w:eastAsia="Garamond" w:cs="Garamond"/>
          <w:i/>
          <w:iCs/>
          <w:color w:val="000000" w:themeColor="text1"/>
          <w:szCs w:val="24"/>
          <w:lang w:val="en-GB"/>
        </w:rPr>
        <w:t xml:space="preserve"> format</w:t>
      </w:r>
      <w:r w:rsidRPr="000423E1" w:rsidR="00072AE5">
        <w:rPr>
          <w:rFonts w:eastAsia="Garamond" w:cs="Garamond"/>
          <w:color w:val="000000" w:themeColor="text1"/>
          <w:szCs w:val="24"/>
          <w:lang w:val="en-GB"/>
        </w:rPr>
        <w:t xml:space="preserve">], which is the standard and proprietary format of [ </w:t>
      </w:r>
      <w:r w:rsidRPr="000423E1" w:rsidR="00072AE5">
        <w:rPr>
          <w:rFonts w:eastAsia="Garamond" w:cs="Garamond"/>
          <w:i/>
          <w:iCs/>
          <w:color w:val="000000" w:themeColor="text1"/>
          <w:szCs w:val="24"/>
          <w:lang w:val="en-GB"/>
        </w:rPr>
        <w:t>XXX software version XXX]</w:t>
      </w:r>
      <w:r w:rsidRPr="000423E1" w:rsidR="00072AE5">
        <w:rPr>
          <w:rFonts w:eastAsia="Garamond" w:cs="Garamond"/>
          <w:color w:val="000000" w:themeColor="text1"/>
          <w:szCs w:val="24"/>
          <w:lang w:val="en-GB"/>
        </w:rPr>
        <w:t xml:space="preserve"> used in mass spectrometry. This format requires the use of the </w:t>
      </w:r>
      <w:r w:rsidRPr="000423E1" w:rsidR="00006886">
        <w:rPr>
          <w:rFonts w:eastAsia="Garamond" w:cs="Garamond"/>
          <w:color w:val="000000" w:themeColor="text1"/>
          <w:szCs w:val="24"/>
          <w:lang w:val="en-GB"/>
        </w:rPr>
        <w:t>program</w:t>
      </w:r>
      <w:r w:rsidRPr="000423E1" w:rsidR="00072AE5">
        <w:rPr>
          <w:rFonts w:eastAsia="Garamond" w:cs="Garamond"/>
          <w:color w:val="000000" w:themeColor="text1"/>
          <w:szCs w:val="24"/>
          <w:lang w:val="en-GB"/>
        </w:rPr>
        <w:t xml:space="preserve"> for the opening, visualization and analysis of the data deposited in </w:t>
      </w:r>
      <w:proofErr w:type="gramStart"/>
      <w:r w:rsidRPr="000423E1" w:rsidR="00072AE5">
        <w:rPr>
          <w:rFonts w:eastAsia="Garamond" w:cs="Garamond"/>
          <w:i/>
          <w:iCs/>
          <w:color w:val="000000" w:themeColor="text1"/>
          <w:szCs w:val="24"/>
          <w:lang w:val="en-GB"/>
        </w:rPr>
        <w:t>[.raw</w:t>
      </w:r>
      <w:proofErr w:type="gramEnd"/>
      <w:r w:rsidRPr="000423E1" w:rsidR="00072AE5">
        <w:rPr>
          <w:rFonts w:eastAsia="Garamond" w:cs="Garamond"/>
          <w:i/>
          <w:iCs/>
          <w:color w:val="000000" w:themeColor="text1"/>
          <w:szCs w:val="24"/>
          <w:lang w:val="en-GB"/>
        </w:rPr>
        <w:t>]</w:t>
      </w:r>
      <w:r w:rsidRPr="000423E1" w:rsidR="00072AE5">
        <w:rPr>
          <w:rFonts w:eastAsia="Garamond" w:cs="Garamond"/>
          <w:color w:val="000000" w:themeColor="text1"/>
          <w:szCs w:val="24"/>
          <w:lang w:val="en-GB"/>
        </w:rPr>
        <w:t xml:space="preserve">. </w:t>
      </w:r>
      <w:r w:rsidRPr="000423E1" w:rsidR="00072AE5">
        <w:rPr>
          <w:rFonts w:eastAsia="Garamond" w:cs="Garamond"/>
          <w:i/>
          <w:iCs/>
          <w:color w:val="000000" w:themeColor="text1"/>
          <w:szCs w:val="24"/>
          <w:lang w:val="en-GB"/>
        </w:rPr>
        <w:t xml:space="preserve">[Software XXX] </w:t>
      </w:r>
      <w:r w:rsidRPr="000423E1" w:rsidR="00072AE5">
        <w:rPr>
          <w:rFonts w:eastAsia="Garamond" w:cs="Garamond"/>
          <w:color w:val="000000" w:themeColor="text1"/>
          <w:szCs w:val="24"/>
          <w:lang w:val="en-GB"/>
        </w:rPr>
        <w:t>does not allow you to export the data in its entirety to an open format without losing some of the structural information of the experiment (acquisition metadata, instrument parameters, etc.). Therefore, full access to the original data is conditional on having such software.</w:t>
      </w:r>
    </w:p>
    <w:p w:rsidRPr="000423E1" w:rsidR="43194B8A" w:rsidP="3634B11E" w:rsidRDefault="43194B8A" w14:paraId="7A0A9A78" w14:textId="0437E081">
      <w:pPr>
        <w:keepNext/>
        <w:keepLines/>
        <w:spacing w:before="360" w:after="120"/>
        <w:rPr>
          <w:rFonts w:ascii="Arial" w:hAnsi="Arial" w:eastAsia="Arial" w:cs="Arial"/>
          <w:color w:val="000000" w:themeColor="text1"/>
          <w:szCs w:val="24"/>
          <w:lang w:val="en-GB"/>
        </w:rPr>
      </w:pPr>
      <w:r w:rsidRPr="000423E1">
        <w:rPr>
          <w:rFonts w:ascii="Arial" w:hAnsi="Arial" w:eastAsia="Arial" w:cs="Arial"/>
          <w:b/>
          <w:bCs/>
          <w:color w:val="000000" w:themeColor="text1"/>
          <w:szCs w:val="24"/>
          <w:lang w:val="en-GB"/>
        </w:rPr>
        <w:t xml:space="preserve">2.3 </w:t>
      </w:r>
      <w:r w:rsidRPr="000423E1" w:rsidR="00072AE5">
        <w:rPr>
          <w:rFonts w:ascii="Arial" w:hAnsi="Arial" w:eastAsia="Arial" w:cs="Arial"/>
          <w:b/>
          <w:bCs/>
          <w:color w:val="000000" w:themeColor="text1"/>
          <w:szCs w:val="24"/>
          <w:lang w:val="en-GB"/>
        </w:rPr>
        <w:t>Interoperable data</w:t>
      </w:r>
    </w:p>
    <w:p w:rsidRPr="000423E1" w:rsidR="00072AE5" w:rsidP="004D58F2" w:rsidRDefault="43194B8A" w14:paraId="6EC9B9F2" w14:textId="71AEF46E">
      <w:pPr>
        <w:keepNext/>
        <w:keepLines/>
        <w:spacing w:before="240" w:after="120"/>
        <w:ind w:left="284"/>
        <w:rPr>
          <w:rFonts w:ascii="Arial" w:hAnsi="Arial" w:eastAsia="Arial" w:cs="Arial"/>
          <w:color w:val="000000" w:themeColor="text1"/>
          <w:sz w:val="22"/>
          <w:lang w:val="en-GB"/>
        </w:rPr>
      </w:pPr>
      <w:r w:rsidRPr="000423E1">
        <w:rPr>
          <w:rFonts w:ascii="Arial" w:hAnsi="Arial" w:eastAsia="Arial" w:cs="Arial"/>
          <w:b/>
          <w:bCs/>
          <w:color w:val="000000" w:themeColor="text1"/>
          <w:sz w:val="22"/>
          <w:lang w:val="en-GB"/>
        </w:rPr>
        <w:t xml:space="preserve">2.3.A </w:t>
      </w:r>
      <w:r w:rsidRPr="000423E1" w:rsidR="00072AE5">
        <w:rPr>
          <w:rFonts w:ascii="Arial" w:hAnsi="Arial" w:eastAsia="Arial" w:cs="Arial"/>
          <w:b/>
          <w:bCs/>
          <w:color w:val="000000" w:themeColor="text1"/>
          <w:sz w:val="22"/>
          <w:lang w:val="en-GB"/>
        </w:rPr>
        <w:t>Specify data interoperability. Explain what data and what metadata vocabularies, standards, or methodologies will be followed to facilitate interoperability</w:t>
      </w:r>
    </w:p>
    <w:p w:rsidRPr="000423E1" w:rsidR="43194B8A" w:rsidP="3634B11E" w:rsidRDefault="43194B8A" w14:paraId="30905454" w14:textId="359798A8">
      <w:pPr>
        <w:keepNext/>
        <w:keepLines/>
        <w:spacing w:before="240" w:after="120"/>
        <w:ind w:left="567"/>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2.2.A a) </w:t>
      </w:r>
      <w:r w:rsidRPr="000423E1" w:rsidR="00F708D3">
        <w:rPr>
          <w:rFonts w:ascii="Arial" w:hAnsi="Arial" w:eastAsia="Arial" w:cs="Arial"/>
          <w:color w:val="000000" w:themeColor="text1"/>
          <w:sz w:val="22"/>
          <w:lang w:val="en-GB"/>
        </w:rPr>
        <w:t>Description</w:t>
      </w:r>
    </w:p>
    <w:p w:rsidRPr="000423E1" w:rsidR="43194B8A" w:rsidP="3634B11E" w:rsidRDefault="00F708D3" w14:paraId="587E11D1" w14:textId="3082B8C0">
      <w:pPr>
        <w:spacing w:after="120"/>
        <w:ind w:left="567"/>
        <w:rPr>
          <w:rFonts w:eastAsia="Garamond" w:cs="Garamond"/>
          <w:color w:val="000000" w:themeColor="text1"/>
          <w:szCs w:val="24"/>
          <w:lang w:val="en-GB"/>
        </w:rPr>
      </w:pPr>
      <w:r w:rsidRPr="000423E1">
        <w:rPr>
          <w:rFonts w:eastAsia="Garamond" w:cs="Garamond"/>
          <w:color w:val="000000" w:themeColor="text1"/>
          <w:szCs w:val="24"/>
          <w:lang w:val="en-GB"/>
        </w:rPr>
        <w:t>Explain what data and metadata vocabularies, standards, or methodologies will be followed to facilitate interoperability. The project's data interoperability allows for the exchange and reuse of data between researchers, institutions, organizations, countries, etc. Adhere to standards for formats that are, as far as possible, compatible with open programs and applications</w:t>
      </w:r>
      <w:r w:rsidRPr="000423E1" w:rsidR="43194B8A">
        <w:rPr>
          <w:rFonts w:eastAsia="Garamond" w:cs="Garamond"/>
          <w:color w:val="000000" w:themeColor="text1"/>
          <w:szCs w:val="24"/>
          <w:lang w:val="en-GB"/>
        </w:rPr>
        <w:t>. </w:t>
      </w:r>
    </w:p>
    <w:p w:rsidRPr="000423E1" w:rsidR="43194B8A" w:rsidP="3634B11E" w:rsidRDefault="43194B8A" w14:paraId="4520CB6C" w14:textId="4F7769AC">
      <w:pPr>
        <w:keepNext/>
        <w:keepLines/>
        <w:spacing w:before="240" w:after="120"/>
        <w:ind w:left="567"/>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2.2.A b) </w:t>
      </w:r>
      <w:r w:rsidRPr="000423E1" w:rsidR="00F708D3">
        <w:rPr>
          <w:rFonts w:ascii="Arial" w:hAnsi="Arial" w:eastAsia="Arial" w:cs="Arial"/>
          <w:color w:val="000000" w:themeColor="text1"/>
          <w:sz w:val="22"/>
          <w:lang w:val="en-GB"/>
        </w:rPr>
        <w:t xml:space="preserve">Real example </w:t>
      </w:r>
    </w:p>
    <w:p w:rsidRPr="000423E1" w:rsidR="43194B8A" w:rsidP="3634B11E" w:rsidRDefault="00133C82" w14:paraId="384B027B" w14:textId="0B6E3CED">
      <w:pPr>
        <w:spacing w:after="120"/>
        <w:ind w:left="567"/>
        <w:rPr>
          <w:rFonts w:eastAsia="Garamond" w:cs="Garamond"/>
          <w:color w:val="000000" w:themeColor="text1"/>
          <w:szCs w:val="24"/>
          <w:lang w:val="en-GB"/>
        </w:rPr>
      </w:pPr>
      <w:r>
        <w:rPr>
          <w:rFonts w:eastAsia="Garamond" w:cs="Garamond"/>
          <w:b/>
          <w:bCs/>
          <w:color w:val="000000" w:themeColor="text1"/>
          <w:szCs w:val="24"/>
          <w:lang w:val="en-GB"/>
        </w:rPr>
        <w:t>E.g.</w:t>
      </w:r>
      <w:r w:rsidRPr="000423E1" w:rsidR="43194B8A">
        <w:rPr>
          <w:rFonts w:eastAsia="Garamond" w:cs="Garamond"/>
          <w:b/>
          <w:bCs/>
          <w:color w:val="000000" w:themeColor="text1"/>
          <w:szCs w:val="24"/>
          <w:lang w:val="en-GB"/>
        </w:rPr>
        <w:t xml:space="preserve"> 1</w:t>
      </w:r>
      <w:r w:rsidRPr="000423E1" w:rsidR="43194B8A">
        <w:rPr>
          <w:rFonts w:eastAsia="Garamond" w:cs="Garamond"/>
          <w:color w:val="000000" w:themeColor="text1"/>
          <w:szCs w:val="24"/>
          <w:lang w:val="en-GB"/>
        </w:rPr>
        <w:t xml:space="preserve"> </w:t>
      </w:r>
      <w:r w:rsidRPr="000423E1" w:rsidR="007E01E4">
        <w:rPr>
          <w:rFonts w:eastAsia="Garamond" w:cs="Garamond"/>
          <w:color w:val="000000" w:themeColor="text1"/>
          <w:szCs w:val="24"/>
          <w:lang w:val="en-GB"/>
        </w:rPr>
        <w:t xml:space="preserve">The data generated in the project will be interoperable, as the datasets will conform to standardized formats: </w:t>
      </w:r>
      <w:r w:rsidRPr="000423E1" w:rsidR="007E01E4">
        <w:rPr>
          <w:rFonts w:eastAsia="Garamond" w:cs="Garamond"/>
          <w:i/>
          <w:iCs/>
          <w:color w:val="000000" w:themeColor="text1"/>
          <w:szCs w:val="24"/>
          <w:lang w:val="en-GB"/>
        </w:rPr>
        <w:t>[ASCII, TXT, CSV, XML, and TIFF]</w:t>
      </w:r>
      <w:r w:rsidRPr="000423E1" w:rsidR="007E01E4">
        <w:rPr>
          <w:rFonts w:eastAsia="Garamond" w:cs="Garamond"/>
          <w:color w:val="000000" w:themeColor="text1"/>
          <w:szCs w:val="24"/>
          <w:lang w:val="en-GB"/>
        </w:rPr>
        <w:t xml:space="preserve">. If </w:t>
      </w:r>
      <w:r w:rsidRPr="000423E1" w:rsidR="007E01E4">
        <w:rPr>
          <w:rFonts w:eastAsia="Garamond" w:cs="Garamond"/>
          <w:i/>
          <w:iCs/>
          <w:color w:val="000000" w:themeColor="text1"/>
          <w:szCs w:val="24"/>
          <w:lang w:val="en-GB"/>
        </w:rPr>
        <w:t>[MS Office],</w:t>
      </w:r>
      <w:r w:rsidRPr="000423E1" w:rsidR="007E01E4">
        <w:rPr>
          <w:rFonts w:eastAsia="Garamond" w:cs="Garamond"/>
          <w:color w:val="000000" w:themeColor="text1"/>
          <w:szCs w:val="24"/>
          <w:lang w:val="en-GB"/>
        </w:rPr>
        <w:t xml:space="preserve"> a PDF viewer, or an image viewer cannot be used, a text file (ASCII) will be provided along with the dataset explaining where a free reader can be obtained</w:t>
      </w:r>
      <w:r w:rsidRPr="000423E1" w:rsidR="43194B8A">
        <w:rPr>
          <w:rFonts w:eastAsia="Garamond" w:cs="Garamond"/>
          <w:color w:val="000000" w:themeColor="text1"/>
          <w:szCs w:val="24"/>
          <w:lang w:val="en-GB"/>
        </w:rPr>
        <w:t>. </w:t>
      </w:r>
    </w:p>
    <w:p w:rsidRPr="000423E1" w:rsidR="43194B8A" w:rsidP="3634B11E" w:rsidRDefault="00133C82" w14:paraId="05D477B0" w14:textId="42C3FA6C">
      <w:pPr>
        <w:spacing w:after="120"/>
        <w:ind w:left="567"/>
        <w:rPr>
          <w:rFonts w:eastAsia="Garamond" w:cs="Garamond"/>
          <w:color w:val="000000" w:themeColor="text1"/>
          <w:szCs w:val="24"/>
          <w:lang w:val="en-GB"/>
        </w:rPr>
      </w:pPr>
      <w:r>
        <w:rPr>
          <w:rFonts w:eastAsia="Garamond" w:cs="Garamond"/>
          <w:b/>
          <w:bCs/>
          <w:color w:val="000000" w:themeColor="text1"/>
          <w:szCs w:val="24"/>
          <w:lang w:val="en-GB"/>
        </w:rPr>
        <w:t>E.g.</w:t>
      </w:r>
      <w:r w:rsidRPr="000423E1" w:rsidR="43194B8A">
        <w:rPr>
          <w:rFonts w:eastAsia="Garamond" w:cs="Garamond"/>
          <w:b/>
          <w:bCs/>
          <w:color w:val="000000" w:themeColor="text1"/>
          <w:szCs w:val="24"/>
          <w:lang w:val="en-GB"/>
        </w:rPr>
        <w:t xml:space="preserve"> 2</w:t>
      </w:r>
      <w:r w:rsidRPr="000423E1" w:rsidR="43194B8A">
        <w:rPr>
          <w:rFonts w:eastAsia="Garamond" w:cs="Garamond"/>
          <w:color w:val="000000" w:themeColor="text1"/>
          <w:szCs w:val="24"/>
          <w:lang w:val="en-GB"/>
        </w:rPr>
        <w:t xml:space="preserve"> </w:t>
      </w:r>
      <w:r w:rsidRPr="000423E1" w:rsidR="007E01E4">
        <w:rPr>
          <w:rFonts w:eastAsia="Garamond" w:cs="Garamond"/>
          <w:color w:val="000000" w:themeColor="text1"/>
          <w:szCs w:val="24"/>
          <w:lang w:val="en-GB"/>
        </w:rPr>
        <w:t xml:space="preserve">There are no community-agreed metadata standards for this discipline. To ensure interoperability, data will be properly documented (README files, etc.) to allow for reuse and operability across disciplines. In addition, the data underlying the publications will be available through </w:t>
      </w:r>
      <w:r w:rsidRPr="000423E1" w:rsidR="007E01E4">
        <w:rPr>
          <w:rFonts w:eastAsia="Garamond" w:cs="Garamond"/>
          <w:i/>
          <w:iCs/>
          <w:color w:val="000000" w:themeColor="text1"/>
          <w:szCs w:val="24"/>
          <w:lang w:val="en-GB"/>
        </w:rPr>
        <w:t>[repository name]</w:t>
      </w:r>
      <w:r w:rsidRPr="000423E1" w:rsidR="007E01E4">
        <w:rPr>
          <w:rFonts w:eastAsia="Garamond" w:cs="Garamond"/>
          <w:color w:val="000000" w:themeColor="text1"/>
          <w:szCs w:val="24"/>
          <w:lang w:val="en-GB"/>
        </w:rPr>
        <w:t xml:space="preserve"> (which uses </w:t>
      </w:r>
      <w:r w:rsidRPr="000423E1" w:rsidR="007E01E4">
        <w:rPr>
          <w:rFonts w:eastAsia="Garamond" w:cs="Garamond"/>
          <w:i/>
          <w:iCs/>
          <w:color w:val="000000" w:themeColor="text1"/>
          <w:szCs w:val="24"/>
          <w:lang w:val="en-GB"/>
        </w:rPr>
        <w:t>[DataCite and Dublin Core metadata schema]</w:t>
      </w:r>
      <w:r w:rsidRPr="000423E1" w:rsidR="007E01E4">
        <w:rPr>
          <w:rFonts w:eastAsia="Garamond" w:cs="Garamond"/>
          <w:color w:val="000000" w:themeColor="text1"/>
          <w:szCs w:val="24"/>
          <w:lang w:val="en-GB"/>
        </w:rPr>
        <w:t xml:space="preserve">). </w:t>
      </w:r>
    </w:p>
    <w:p w:rsidRPr="000423E1" w:rsidR="007E01E4" w:rsidP="00503185" w:rsidRDefault="00133C82" w14:paraId="7DB76AA8" w14:textId="2A2CFC1D">
      <w:pPr>
        <w:spacing w:after="120"/>
        <w:ind w:left="567"/>
        <w:rPr>
          <w:rFonts w:eastAsia="Garamond" w:cs="Garamond"/>
          <w:color w:val="000000" w:themeColor="text1"/>
          <w:szCs w:val="24"/>
          <w:lang w:val="en-GB"/>
        </w:rPr>
      </w:pPr>
      <w:r>
        <w:rPr>
          <w:rFonts w:eastAsia="Garamond" w:cs="Garamond"/>
          <w:b/>
          <w:bCs/>
          <w:color w:val="000000" w:themeColor="text1"/>
          <w:szCs w:val="24"/>
          <w:lang w:val="en-GB"/>
        </w:rPr>
        <w:t>E.g.</w:t>
      </w:r>
      <w:r w:rsidRPr="000423E1" w:rsidR="43194B8A">
        <w:rPr>
          <w:rFonts w:eastAsia="Garamond" w:cs="Garamond"/>
          <w:b/>
          <w:bCs/>
          <w:color w:val="000000" w:themeColor="text1"/>
          <w:szCs w:val="24"/>
          <w:lang w:val="en-GB"/>
        </w:rPr>
        <w:t>3</w:t>
      </w:r>
      <w:r w:rsidRPr="000423E1" w:rsidR="43194B8A">
        <w:rPr>
          <w:rFonts w:eastAsia="Garamond" w:cs="Garamond"/>
          <w:color w:val="000000" w:themeColor="text1"/>
          <w:szCs w:val="24"/>
          <w:lang w:val="en-GB"/>
        </w:rPr>
        <w:t xml:space="preserve"> </w:t>
      </w:r>
      <w:r w:rsidRPr="000423E1" w:rsidR="007E01E4">
        <w:rPr>
          <w:rFonts w:eastAsia="Garamond" w:cs="Garamond"/>
          <w:color w:val="000000" w:themeColor="text1"/>
          <w:szCs w:val="24"/>
          <w:lang w:val="en-GB"/>
        </w:rPr>
        <w:t xml:space="preserve">To ensure interoperability between the datasets available through the </w:t>
      </w:r>
      <w:r w:rsidRPr="000423E1" w:rsidR="007E01E4">
        <w:rPr>
          <w:rFonts w:eastAsia="Garamond" w:cs="Garamond"/>
          <w:i/>
          <w:iCs/>
          <w:color w:val="000000" w:themeColor="text1"/>
          <w:szCs w:val="24"/>
          <w:lang w:val="en-GB"/>
        </w:rPr>
        <w:t>[partnership]</w:t>
      </w:r>
      <w:r w:rsidRPr="000423E1" w:rsidR="007E01E4">
        <w:rPr>
          <w:rFonts w:eastAsia="Garamond" w:cs="Garamond"/>
          <w:color w:val="000000" w:themeColor="text1"/>
          <w:szCs w:val="24"/>
          <w:lang w:val="en-GB"/>
        </w:rPr>
        <w:t xml:space="preserve"> </w:t>
      </w:r>
      <w:r w:rsidRPr="000423E1" w:rsidR="00006886">
        <w:rPr>
          <w:rFonts w:eastAsia="Garamond" w:cs="Garamond"/>
          <w:color w:val="000000" w:themeColor="text1"/>
          <w:szCs w:val="24"/>
          <w:lang w:val="en-GB"/>
        </w:rPr>
        <w:t>portal and</w:t>
      </w:r>
      <w:r w:rsidRPr="000423E1" w:rsidR="007E01E4">
        <w:rPr>
          <w:rFonts w:eastAsia="Garamond" w:cs="Garamond"/>
          <w:color w:val="000000" w:themeColor="text1"/>
          <w:szCs w:val="24"/>
          <w:lang w:val="en-GB"/>
        </w:rPr>
        <w:t xml:space="preserve"> other spatial data, the standard protocols </w:t>
      </w:r>
      <w:r w:rsidRPr="000423E1" w:rsidR="007E01E4">
        <w:rPr>
          <w:rFonts w:eastAsia="Garamond" w:cs="Garamond"/>
          <w:i/>
          <w:iCs/>
          <w:color w:val="000000" w:themeColor="text1"/>
          <w:szCs w:val="24"/>
          <w:lang w:val="en-GB"/>
        </w:rPr>
        <w:t>[OGC WMS and WFS]</w:t>
      </w:r>
      <w:r w:rsidRPr="000423E1" w:rsidR="007E01E4">
        <w:rPr>
          <w:rFonts w:eastAsia="Garamond" w:cs="Garamond"/>
          <w:color w:val="000000" w:themeColor="text1"/>
          <w:szCs w:val="24"/>
          <w:lang w:val="en-GB"/>
        </w:rPr>
        <w:t xml:space="preserve"> are adopted. Metadata is published using the standard protocol </w:t>
      </w:r>
      <w:r w:rsidRPr="000423E1" w:rsidR="007E01E4">
        <w:rPr>
          <w:rFonts w:eastAsia="Garamond" w:cs="Garamond"/>
          <w:i/>
          <w:iCs/>
          <w:color w:val="000000" w:themeColor="text1"/>
          <w:szCs w:val="24"/>
          <w:lang w:val="en-GB"/>
        </w:rPr>
        <w:t>[OGC CSW]</w:t>
      </w:r>
      <w:r w:rsidRPr="000423E1" w:rsidR="007E01E4">
        <w:rPr>
          <w:rFonts w:eastAsia="Garamond" w:cs="Garamond"/>
          <w:color w:val="000000" w:themeColor="text1"/>
          <w:szCs w:val="24"/>
          <w:lang w:val="en-GB"/>
        </w:rPr>
        <w:t xml:space="preserve">. In addition, the availability of [portal] datasets as downloadable files in common formats </w:t>
      </w:r>
      <w:r w:rsidRPr="000423E1" w:rsidR="007E01E4">
        <w:rPr>
          <w:rFonts w:eastAsia="Garamond" w:cs="Garamond"/>
          <w:i/>
          <w:iCs/>
          <w:color w:val="000000" w:themeColor="text1"/>
          <w:szCs w:val="24"/>
          <w:lang w:val="en-GB"/>
        </w:rPr>
        <w:t>[(</w:t>
      </w:r>
      <w:proofErr w:type="spellStart"/>
      <w:r w:rsidRPr="000423E1" w:rsidR="007E01E4">
        <w:rPr>
          <w:rFonts w:eastAsia="Garamond" w:cs="Garamond"/>
          <w:i/>
          <w:iCs/>
          <w:color w:val="000000" w:themeColor="text1"/>
          <w:szCs w:val="24"/>
          <w:lang w:val="en-GB"/>
        </w:rPr>
        <w:t>GeoJSON</w:t>
      </w:r>
      <w:proofErr w:type="spellEnd"/>
      <w:r w:rsidRPr="000423E1" w:rsidR="007E01E4">
        <w:rPr>
          <w:rFonts w:eastAsia="Garamond" w:cs="Garamond"/>
          <w:i/>
          <w:iCs/>
          <w:color w:val="000000" w:themeColor="text1"/>
          <w:szCs w:val="24"/>
          <w:lang w:val="en-GB"/>
        </w:rPr>
        <w:t xml:space="preserve"> files, ESRI shapefiles, MapInfo tables, KML)] </w:t>
      </w:r>
      <w:r w:rsidRPr="000423E1" w:rsidR="007E01E4">
        <w:rPr>
          <w:rFonts w:eastAsia="Garamond" w:cs="Garamond"/>
          <w:color w:val="000000" w:themeColor="text1"/>
          <w:szCs w:val="24"/>
          <w:lang w:val="en-GB"/>
        </w:rPr>
        <w:t xml:space="preserve">makes it easy for users who need it to combine [portal] </w:t>
      </w:r>
      <w:r w:rsidRPr="000423E1" w:rsidR="00006886">
        <w:rPr>
          <w:rFonts w:eastAsia="Garamond" w:cs="Garamond"/>
          <w:color w:val="000000" w:themeColor="text1"/>
          <w:szCs w:val="24"/>
          <w:lang w:val="en-GB"/>
        </w:rPr>
        <w:t xml:space="preserve">datasets </w:t>
      </w:r>
      <w:r w:rsidRPr="000423E1" w:rsidR="00006886">
        <w:rPr>
          <w:rFonts w:eastAsia="Garamond" w:cs="Garamond"/>
          <w:i/>
          <w:iCs/>
          <w:color w:val="000000" w:themeColor="text1"/>
          <w:szCs w:val="24"/>
          <w:lang w:val="en-GB"/>
        </w:rPr>
        <w:t>with</w:t>
      </w:r>
      <w:r w:rsidRPr="000423E1" w:rsidR="007E01E4">
        <w:rPr>
          <w:rFonts w:eastAsia="Garamond" w:cs="Garamond"/>
          <w:color w:val="000000" w:themeColor="text1"/>
          <w:szCs w:val="24"/>
          <w:lang w:val="en-GB"/>
        </w:rPr>
        <w:t xml:space="preserve"> other geographically referenced data in </w:t>
      </w:r>
      <w:r w:rsidRPr="000423E1" w:rsidR="007E01E4">
        <w:rPr>
          <w:rFonts w:eastAsia="Garamond" w:cs="Garamond"/>
          <w:i/>
          <w:iCs/>
          <w:color w:val="000000" w:themeColor="text1"/>
          <w:szCs w:val="24"/>
          <w:lang w:val="en-GB"/>
        </w:rPr>
        <w:t>[desktop GIS]</w:t>
      </w:r>
      <w:r w:rsidRPr="000423E1" w:rsidR="007E01E4">
        <w:rPr>
          <w:rFonts w:eastAsia="Garamond" w:cs="Garamond"/>
          <w:color w:val="000000" w:themeColor="text1"/>
          <w:szCs w:val="24"/>
          <w:lang w:val="en-GB"/>
        </w:rPr>
        <w:t xml:space="preserve">. </w:t>
      </w:r>
    </w:p>
    <w:p w:rsidRPr="000423E1" w:rsidR="43194B8A" w:rsidP="3634B11E" w:rsidRDefault="43194B8A" w14:paraId="6706A058" w14:textId="15886812">
      <w:pPr>
        <w:keepNext/>
        <w:keepLines/>
        <w:spacing w:before="360" w:after="120"/>
        <w:rPr>
          <w:rFonts w:ascii="Arial" w:hAnsi="Arial" w:eastAsia="Arial" w:cs="Arial"/>
          <w:color w:val="000000" w:themeColor="text1"/>
          <w:szCs w:val="24"/>
          <w:lang w:val="en-GB"/>
        </w:rPr>
      </w:pPr>
      <w:r w:rsidRPr="000423E1">
        <w:rPr>
          <w:rFonts w:ascii="Arial" w:hAnsi="Arial" w:eastAsia="Arial" w:cs="Arial"/>
          <w:b/>
          <w:bCs/>
          <w:color w:val="000000" w:themeColor="text1"/>
          <w:szCs w:val="24"/>
          <w:lang w:val="en-GB"/>
        </w:rPr>
        <w:lastRenderedPageBreak/>
        <w:t xml:space="preserve">2.4 </w:t>
      </w:r>
      <w:r w:rsidRPr="000423E1" w:rsidR="007E01E4">
        <w:rPr>
          <w:rFonts w:ascii="Arial" w:hAnsi="Arial" w:eastAsia="Arial" w:cs="Arial"/>
          <w:b/>
          <w:bCs/>
          <w:color w:val="000000" w:themeColor="text1"/>
          <w:szCs w:val="24"/>
          <w:lang w:val="en-GB"/>
        </w:rPr>
        <w:t>Reusable data</w:t>
      </w:r>
    </w:p>
    <w:p w:rsidRPr="000423E1" w:rsidR="43194B8A" w:rsidP="3634B11E" w:rsidRDefault="43194B8A" w14:paraId="546D0C8F" w14:textId="3FE79E74">
      <w:pPr>
        <w:keepNext/>
        <w:keepLines/>
        <w:spacing w:before="240" w:after="120"/>
        <w:ind w:left="284"/>
        <w:rPr>
          <w:rFonts w:ascii="Arial" w:hAnsi="Arial" w:eastAsia="Arial" w:cs="Arial"/>
          <w:color w:val="000000" w:themeColor="text1"/>
          <w:sz w:val="22"/>
          <w:lang w:val="en-GB"/>
        </w:rPr>
      </w:pPr>
      <w:r w:rsidRPr="000423E1">
        <w:rPr>
          <w:rFonts w:ascii="Arial" w:hAnsi="Arial" w:eastAsia="Arial" w:cs="Arial"/>
          <w:b/>
          <w:bCs/>
          <w:color w:val="000000" w:themeColor="text1"/>
          <w:sz w:val="22"/>
          <w:lang w:val="en-GB"/>
        </w:rPr>
        <w:t xml:space="preserve">2.4.A </w:t>
      </w:r>
      <w:r w:rsidRPr="000423E1" w:rsidR="007E01E4">
        <w:rPr>
          <w:rFonts w:ascii="Arial" w:hAnsi="Arial" w:eastAsia="Arial" w:cs="Arial"/>
          <w:b/>
          <w:bCs/>
          <w:color w:val="000000" w:themeColor="text1"/>
          <w:sz w:val="22"/>
          <w:lang w:val="en-GB"/>
        </w:rPr>
        <w:t>Specify when the data will be available for reuse and under what conditions (licenses). If applicable, specify why and for what period the data will need to be attached</w:t>
      </w:r>
    </w:p>
    <w:p w:rsidRPr="000423E1" w:rsidR="43194B8A" w:rsidP="3634B11E" w:rsidRDefault="43194B8A" w14:paraId="3B94EAF6" w14:textId="72D160E3">
      <w:pPr>
        <w:keepNext/>
        <w:keepLines/>
        <w:spacing w:before="240" w:after="120"/>
        <w:ind w:left="567"/>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2.4.A a) </w:t>
      </w:r>
      <w:r w:rsidRPr="000423E1" w:rsidR="007E01E4">
        <w:rPr>
          <w:rFonts w:ascii="Arial" w:hAnsi="Arial" w:eastAsia="Arial" w:cs="Arial"/>
          <w:color w:val="000000" w:themeColor="text1"/>
          <w:sz w:val="22"/>
          <w:lang w:val="en-GB"/>
        </w:rPr>
        <w:t>Description</w:t>
      </w:r>
    </w:p>
    <w:p w:rsidRPr="000423E1" w:rsidR="0012121A" w:rsidP="003D72D4" w:rsidRDefault="0012121A" w14:paraId="3CC07C35" w14:textId="121B45B6">
      <w:pPr>
        <w:spacing w:after="120"/>
        <w:ind w:left="567"/>
        <w:rPr>
          <w:rFonts w:eastAsia="Garamond" w:cs="Garamond"/>
          <w:color w:val="000000" w:themeColor="text1"/>
          <w:szCs w:val="24"/>
          <w:lang w:val="en-GB"/>
        </w:rPr>
      </w:pPr>
      <w:r w:rsidRPr="000423E1">
        <w:rPr>
          <w:rFonts w:eastAsia="Garamond" w:cs="Garamond"/>
          <w:color w:val="000000" w:themeColor="text1"/>
          <w:szCs w:val="24"/>
          <w:lang w:val="en-GB"/>
        </w:rPr>
        <w:t xml:space="preserve">If data is made available to other researchers and the </w:t>
      </w:r>
      <w:proofErr w:type="gramStart"/>
      <w:r w:rsidRPr="000423E1">
        <w:rPr>
          <w:rFonts w:eastAsia="Garamond" w:cs="Garamond"/>
          <w:color w:val="000000" w:themeColor="text1"/>
          <w:szCs w:val="24"/>
          <w:lang w:val="en-GB"/>
        </w:rPr>
        <w:t>general public</w:t>
      </w:r>
      <w:proofErr w:type="gramEnd"/>
      <w:r w:rsidRPr="000423E1">
        <w:rPr>
          <w:rFonts w:eastAsia="Garamond" w:cs="Garamond"/>
          <w:color w:val="000000" w:themeColor="text1"/>
          <w:szCs w:val="24"/>
          <w:lang w:val="en-GB"/>
        </w:rPr>
        <w:t xml:space="preserve">, specify the degree of reuse allowed through the licenses. The EC proposes </w:t>
      </w:r>
      <w:r w:rsidRPr="000423E1">
        <w:rPr>
          <w:rFonts w:eastAsia="Garamond" w:cs="Garamond"/>
          <w:i/>
          <w:iCs/>
          <w:color w:val="000000" w:themeColor="text1"/>
          <w:szCs w:val="24"/>
          <w:lang w:val="en-GB"/>
        </w:rPr>
        <w:t>Creative Commons CC-BY</w:t>
      </w:r>
      <w:r w:rsidRPr="000423E1">
        <w:rPr>
          <w:rFonts w:eastAsia="Garamond" w:cs="Garamond"/>
          <w:color w:val="000000" w:themeColor="text1"/>
          <w:szCs w:val="24"/>
          <w:lang w:val="en-GB"/>
        </w:rPr>
        <w:t xml:space="preserve"> or </w:t>
      </w:r>
      <w:r w:rsidRPr="000423E1">
        <w:rPr>
          <w:rFonts w:eastAsia="Garamond" w:cs="Garamond"/>
          <w:i/>
          <w:iCs/>
          <w:color w:val="000000" w:themeColor="text1"/>
          <w:szCs w:val="24"/>
          <w:lang w:val="en-GB"/>
        </w:rPr>
        <w:t>CC0</w:t>
      </w:r>
      <w:r w:rsidRPr="000423E1">
        <w:rPr>
          <w:rFonts w:eastAsia="Garamond" w:cs="Garamond"/>
          <w:color w:val="000000" w:themeColor="text1"/>
          <w:szCs w:val="24"/>
          <w:lang w:val="en-GB"/>
        </w:rPr>
        <w:t xml:space="preserve"> licenses. Software/code-specific licenses are available. For more information, see the </w:t>
      </w:r>
      <w:hyperlink w:history="1" r:id="rId17">
        <w:r w:rsidRPr="000423E1">
          <w:rPr>
            <w:rStyle w:val="Enlla"/>
            <w:rFonts w:eastAsia="Garamond" w:cs="Garamond"/>
            <w:szCs w:val="24"/>
            <w:lang w:val="en-GB"/>
          </w:rPr>
          <w:t>Rights and Licenses for Research Data guide</w:t>
        </w:r>
      </w:hyperlink>
      <w:r w:rsidRPr="000423E1">
        <w:rPr>
          <w:rFonts w:eastAsia="Garamond" w:cs="Garamond"/>
          <w:color w:val="000000" w:themeColor="text1"/>
          <w:szCs w:val="24"/>
          <w:lang w:val="en-GB"/>
        </w:rPr>
        <w:t>.  </w:t>
      </w:r>
    </w:p>
    <w:p w:rsidRPr="000423E1" w:rsidR="0012121A" w:rsidP="00DA6136" w:rsidRDefault="0012121A" w14:paraId="2B5F4AC0" w14:textId="77777777">
      <w:pPr>
        <w:spacing w:after="120"/>
        <w:ind w:left="567"/>
        <w:rPr>
          <w:rFonts w:eastAsia="Garamond" w:cs="Garamond"/>
          <w:color w:val="000000" w:themeColor="text1"/>
          <w:szCs w:val="24"/>
          <w:lang w:val="en-GB"/>
        </w:rPr>
      </w:pPr>
      <w:r w:rsidRPr="000423E1">
        <w:rPr>
          <w:rFonts w:eastAsia="Garamond" w:cs="Garamond"/>
          <w:color w:val="000000" w:themeColor="text1"/>
          <w:szCs w:val="24"/>
          <w:lang w:val="en-GB"/>
        </w:rPr>
        <w:t>If the dataset is published to the open, indicate when the data will be available for consultation and reuse (during the project, at the end of the project, etc.). If the dataset has any access restrictions, specify the reason and for what period it will be necessary to seize or restrict.</w:t>
      </w:r>
    </w:p>
    <w:p w:rsidRPr="000423E1" w:rsidR="0012121A" w:rsidP="00DA6136" w:rsidRDefault="0012121A" w14:paraId="01C376BB" w14:textId="77777777">
      <w:pPr>
        <w:spacing w:after="120"/>
        <w:ind w:left="567"/>
        <w:rPr>
          <w:rFonts w:eastAsia="Garamond" w:cs="Garamond"/>
          <w:color w:val="000000" w:themeColor="text1"/>
          <w:szCs w:val="24"/>
          <w:lang w:val="en-GB"/>
        </w:rPr>
      </w:pPr>
      <w:r w:rsidRPr="000423E1">
        <w:rPr>
          <w:rFonts w:eastAsia="Garamond" w:cs="Garamond"/>
          <w:color w:val="000000" w:themeColor="text1"/>
          <w:szCs w:val="24"/>
          <w:lang w:val="en-GB"/>
        </w:rPr>
        <w:t>Indicate the documentation that will accompany the published data (readme file, data dictionaries, code books, etc.) necessary to understand and reuse them. This documentation should include information on how the data was collected, analytical and procedural information, definitions of variables, units of measurement, etc.</w:t>
      </w:r>
    </w:p>
    <w:p w:rsidRPr="000423E1" w:rsidR="0012121A" w:rsidP="00DA6136" w:rsidRDefault="0012121A" w14:paraId="42AE8248" w14:textId="77777777">
      <w:pPr>
        <w:spacing w:after="120"/>
        <w:ind w:left="567"/>
        <w:rPr>
          <w:rFonts w:eastAsia="Garamond" w:cs="Garamond"/>
          <w:color w:val="000000" w:themeColor="text1"/>
          <w:szCs w:val="24"/>
          <w:lang w:val="en-GB"/>
        </w:rPr>
      </w:pPr>
      <w:r w:rsidRPr="000423E1">
        <w:rPr>
          <w:rFonts w:eastAsia="Garamond" w:cs="Garamond"/>
          <w:color w:val="000000" w:themeColor="text1"/>
          <w:szCs w:val="24"/>
          <w:lang w:val="en-GB"/>
        </w:rPr>
        <w:t>Specify how long the data will be available for reuse (different international standards recommend a minimum of 10 years).</w:t>
      </w:r>
    </w:p>
    <w:p w:rsidRPr="000423E1" w:rsidR="0012121A" w:rsidP="00B147C2" w:rsidRDefault="43194B8A" w14:paraId="14B699BF" w14:textId="77777777">
      <w:pPr>
        <w:keepNext/>
        <w:keepLines/>
        <w:spacing w:before="240" w:after="120"/>
        <w:ind w:left="567"/>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2.4.A b) </w:t>
      </w:r>
      <w:r w:rsidRPr="000423E1" w:rsidR="0012121A">
        <w:rPr>
          <w:rFonts w:ascii="Arial" w:hAnsi="Arial" w:eastAsia="Arial" w:cs="Arial"/>
          <w:color w:val="000000" w:themeColor="text1"/>
          <w:sz w:val="22"/>
          <w:lang w:val="en-GB"/>
        </w:rPr>
        <w:t>Real example</w:t>
      </w:r>
    </w:p>
    <w:p w:rsidRPr="000423E1" w:rsidR="000423E1" w:rsidP="000423E1" w:rsidRDefault="00133C82" w14:paraId="0D3516FE" w14:textId="45484F94">
      <w:pPr>
        <w:spacing w:after="120"/>
        <w:ind w:left="567"/>
        <w:rPr>
          <w:rFonts w:eastAsia="Garamond" w:cs="Garamond"/>
          <w:color w:val="000000" w:themeColor="text1"/>
          <w:szCs w:val="24"/>
          <w:lang w:val="en-GB"/>
        </w:rPr>
      </w:pPr>
      <w:r>
        <w:rPr>
          <w:rFonts w:eastAsia="Garamond" w:cs="Garamond"/>
          <w:b/>
          <w:bCs/>
          <w:color w:val="000000" w:themeColor="text1"/>
          <w:szCs w:val="24"/>
          <w:lang w:val="en-GB"/>
        </w:rPr>
        <w:t>E.g.</w:t>
      </w:r>
      <w:r w:rsidRPr="000423E1" w:rsidR="00B72610">
        <w:rPr>
          <w:rFonts w:eastAsia="Garamond" w:cs="Garamond"/>
          <w:b/>
          <w:bCs/>
          <w:color w:val="000000" w:themeColor="text1"/>
          <w:szCs w:val="24"/>
          <w:lang w:val="en-GB"/>
        </w:rPr>
        <w:t xml:space="preserve"> RDR.</w:t>
      </w:r>
      <w:r w:rsidRPr="000423E1" w:rsidR="43194B8A">
        <w:rPr>
          <w:rFonts w:eastAsia="Garamond" w:cs="Garamond"/>
          <w:b/>
          <w:bCs/>
          <w:color w:val="000000" w:themeColor="text1"/>
          <w:szCs w:val="24"/>
          <w:lang w:val="en-GB"/>
        </w:rPr>
        <w:t xml:space="preserve"> </w:t>
      </w:r>
      <w:r w:rsidRPr="000423E1" w:rsidR="00BC01BE">
        <w:rPr>
          <w:rFonts w:eastAsia="Garamond" w:cs="Garamond"/>
          <w:color w:val="000000" w:themeColor="text1"/>
          <w:szCs w:val="24"/>
          <w:lang w:val="en-GB"/>
        </w:rPr>
        <w:t xml:space="preserve">The project data will be published after the project is completed in the </w:t>
      </w:r>
      <w:hyperlink r:id="rId18">
        <w:r w:rsidRPr="000423E1" w:rsidR="00BC01BE">
          <w:rPr>
            <w:rStyle w:val="Enlla"/>
            <w:rFonts w:eastAsia="Garamond" w:cs="Garamond"/>
            <w:i/>
            <w:iCs/>
            <w:szCs w:val="24"/>
            <w:lang w:val="en-GB"/>
          </w:rPr>
          <w:t>Repositori de Dades de Recerca (RDR)</w:t>
        </w:r>
      </w:hyperlink>
      <w:r w:rsidRPr="000423E1" w:rsidR="00BC01BE">
        <w:rPr>
          <w:lang w:val="en-GB"/>
        </w:rPr>
        <w:t xml:space="preserve"> </w:t>
      </w:r>
      <w:r w:rsidRPr="000423E1" w:rsidR="00BC01BE">
        <w:rPr>
          <w:rFonts w:eastAsia="Garamond" w:cs="Garamond"/>
          <w:color w:val="000000" w:themeColor="text1"/>
          <w:szCs w:val="24"/>
          <w:lang w:val="en-GB"/>
        </w:rPr>
        <w:t>under the [</w:t>
      </w:r>
      <w:r w:rsidRPr="000423E1" w:rsidR="00BC01BE">
        <w:rPr>
          <w:rFonts w:eastAsia="Garamond" w:cs="Garamond"/>
          <w:i/>
          <w:iCs/>
          <w:color w:val="000000" w:themeColor="text1"/>
          <w:szCs w:val="24"/>
          <w:lang w:val="en-GB"/>
        </w:rPr>
        <w:t>CC-BY]</w:t>
      </w:r>
      <w:r w:rsidRPr="000423E1" w:rsidR="00BC01BE">
        <w:rPr>
          <w:rFonts w:eastAsia="Garamond" w:cs="Garamond"/>
          <w:color w:val="000000" w:themeColor="text1"/>
          <w:szCs w:val="24"/>
          <w:lang w:val="en-GB"/>
        </w:rPr>
        <w:t xml:space="preserve"> license. The published data will not have access restrictions or embargo. All documentation needed to validate the data analysis and facilitate its reuse will accompany the data through a README file created in accordance with the RDR template and guidelines. The RDR repository ensures preservation and facilitates access to deposited datasets for a minimum of 10 years.</w:t>
      </w:r>
      <w:r w:rsidRPr="000423E1" w:rsidR="000423E1">
        <w:rPr>
          <w:rFonts w:eastAsia="Garamond" w:cs="Garamond"/>
          <w:color w:val="000000" w:themeColor="text1"/>
          <w:szCs w:val="24"/>
          <w:lang w:val="en-GB"/>
        </w:rPr>
        <w:t xml:space="preserve"> </w:t>
      </w:r>
    </w:p>
    <w:p w:rsidRPr="000423E1" w:rsidR="000423E1" w:rsidP="000423E1" w:rsidRDefault="43194B8A" w14:paraId="407248CA" w14:textId="4C3C0234">
      <w:pPr>
        <w:pStyle w:val="Ttol1"/>
        <w:rPr>
          <w:lang w:val="en-GB"/>
        </w:rPr>
      </w:pPr>
      <w:r w:rsidRPr="000423E1">
        <w:rPr>
          <w:lang w:val="en-GB"/>
        </w:rPr>
        <w:t xml:space="preserve">3. </w:t>
      </w:r>
      <w:r w:rsidRPr="000423E1" w:rsidR="00BC01BE">
        <w:rPr>
          <w:lang w:val="en-GB"/>
        </w:rPr>
        <w:t>Responsibilities</w:t>
      </w:r>
    </w:p>
    <w:p w:rsidRPr="000423E1" w:rsidR="000423E1" w:rsidP="000423E1" w:rsidRDefault="43194B8A" w14:paraId="120DE395" w14:textId="60725872">
      <w:pPr>
        <w:pStyle w:val="Ttol2"/>
        <w:jc w:val="both"/>
        <w:rPr>
          <w:rFonts w:eastAsia="Arial" w:cs="Arial"/>
          <w:bCs/>
          <w:color w:val="000000" w:themeColor="text1"/>
          <w:sz w:val="24"/>
          <w:szCs w:val="24"/>
          <w:lang w:val="en-GB"/>
        </w:rPr>
      </w:pPr>
      <w:r w:rsidRPr="000423E1">
        <w:rPr>
          <w:rFonts w:eastAsia="Arial" w:cs="Arial"/>
          <w:bCs/>
          <w:color w:val="000000" w:themeColor="text1"/>
          <w:sz w:val="24"/>
          <w:szCs w:val="24"/>
          <w:lang w:val="en-GB"/>
        </w:rPr>
        <w:t xml:space="preserve">3.A </w:t>
      </w:r>
      <w:r w:rsidRPr="000423E1" w:rsidR="00BC01BE">
        <w:rPr>
          <w:rFonts w:eastAsia="Arial" w:cs="Arial"/>
          <w:bCs/>
          <w:color w:val="000000" w:themeColor="text1"/>
          <w:sz w:val="24"/>
          <w:szCs w:val="24"/>
          <w:lang w:val="en-GB"/>
        </w:rPr>
        <w:t>Identify the persons responsible for data management activities and specify issues related to the ownership of intellectual property rights</w:t>
      </w:r>
    </w:p>
    <w:p w:rsidRPr="000423E1" w:rsidR="000423E1" w:rsidP="000423E1" w:rsidRDefault="43194B8A" w14:paraId="721C81F6" w14:textId="54101228">
      <w:pPr>
        <w:ind w:left="284"/>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3.A a) </w:t>
      </w:r>
      <w:r w:rsidRPr="000423E1" w:rsidR="00BC01BE">
        <w:rPr>
          <w:rFonts w:ascii="Arial" w:hAnsi="Arial" w:eastAsia="Arial" w:cs="Arial"/>
          <w:color w:val="000000" w:themeColor="text1"/>
          <w:sz w:val="22"/>
          <w:lang w:val="en-GB"/>
        </w:rPr>
        <w:t>Description</w:t>
      </w:r>
    </w:p>
    <w:p w:rsidRPr="000423E1" w:rsidR="43194B8A" w:rsidP="000423E1" w:rsidRDefault="00601A88" w14:paraId="7E4E24EF" w14:textId="50BA8D5F">
      <w:pPr>
        <w:ind w:left="284"/>
        <w:rPr>
          <w:lang w:val="en-GB"/>
        </w:rPr>
      </w:pPr>
      <w:r w:rsidRPr="000423E1">
        <w:rPr>
          <w:lang w:val="en-GB"/>
        </w:rPr>
        <w:t xml:space="preserve">Indicate the persons responsible for the creation, monitoring and updating of the PGD. Specify who is responsible for the management of the data and who determines access to it, as well as its publication, preservation and conservation. </w:t>
      </w:r>
      <w:r w:rsidRPr="000423E1" w:rsidR="00006886">
        <w:rPr>
          <w:lang w:val="en-GB"/>
        </w:rPr>
        <w:t>If</w:t>
      </w:r>
      <w:r w:rsidRPr="000423E1">
        <w:rPr>
          <w:lang w:val="en-GB"/>
        </w:rPr>
        <w:t xml:space="preserve"> there are intellectual property rights, determine who the owner is. In the case of collaborative projects, determine the </w:t>
      </w:r>
      <w:r w:rsidRPr="000423E1">
        <w:rPr>
          <w:lang w:val="en-GB"/>
        </w:rPr>
        <w:lastRenderedPageBreak/>
        <w:t>responsibilities of each team and the responsibility for coordination, as well as manage the intellectual property between the different teams. Indicate any applicable institutional regulations</w:t>
      </w:r>
      <w:r w:rsidRPr="000423E1" w:rsidR="43194B8A">
        <w:rPr>
          <w:lang w:val="en-GB"/>
        </w:rPr>
        <w:t>.  </w:t>
      </w:r>
    </w:p>
    <w:p w:rsidRPr="000423E1" w:rsidR="43194B8A" w:rsidP="000423E1" w:rsidRDefault="43194B8A" w14:paraId="716F4359" w14:textId="0B746B0D">
      <w:pPr>
        <w:keepNext/>
        <w:keepLines/>
        <w:spacing w:before="240" w:after="120"/>
        <w:ind w:left="284"/>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3.A b) </w:t>
      </w:r>
      <w:r w:rsidRPr="000423E1" w:rsidR="00601A88">
        <w:rPr>
          <w:rFonts w:ascii="Arial" w:hAnsi="Arial" w:eastAsia="Arial" w:cs="Arial"/>
          <w:color w:val="000000" w:themeColor="text1"/>
          <w:sz w:val="22"/>
          <w:lang w:val="en-GB"/>
        </w:rPr>
        <w:t>Real example</w:t>
      </w:r>
    </w:p>
    <w:p w:rsidRPr="000423E1" w:rsidR="43194B8A" w:rsidP="000423E1" w:rsidRDefault="00133C82" w14:paraId="466B20BF" w14:textId="649E8B5B">
      <w:pPr>
        <w:spacing w:after="120"/>
        <w:ind w:left="284"/>
        <w:rPr>
          <w:rFonts w:eastAsia="Garamond" w:cs="Garamond"/>
          <w:color w:val="000000" w:themeColor="text1"/>
          <w:szCs w:val="24"/>
          <w:lang w:val="en-GB"/>
        </w:rPr>
      </w:pPr>
      <w:r>
        <w:rPr>
          <w:rFonts w:eastAsia="Garamond" w:cs="Garamond"/>
          <w:b/>
          <w:bCs/>
          <w:color w:val="000000" w:themeColor="text1"/>
          <w:szCs w:val="24"/>
          <w:lang w:val="en-GB"/>
        </w:rPr>
        <w:t>E.g.</w:t>
      </w:r>
      <w:r w:rsidRPr="000423E1" w:rsidR="43194B8A">
        <w:rPr>
          <w:rFonts w:eastAsia="Garamond" w:cs="Garamond"/>
          <w:b/>
          <w:bCs/>
          <w:color w:val="000000" w:themeColor="text1"/>
          <w:szCs w:val="24"/>
          <w:lang w:val="en-GB"/>
        </w:rPr>
        <w:t xml:space="preserve"> 1</w:t>
      </w:r>
      <w:r w:rsidRPr="000423E1" w:rsidR="43194B8A">
        <w:rPr>
          <w:rFonts w:eastAsia="Garamond" w:cs="Garamond"/>
          <w:color w:val="000000" w:themeColor="text1"/>
          <w:szCs w:val="24"/>
          <w:lang w:val="en-GB"/>
        </w:rPr>
        <w:t xml:space="preserve"> </w:t>
      </w:r>
      <w:r w:rsidRPr="000423E1" w:rsidR="00601A88">
        <w:rPr>
          <w:rFonts w:eastAsia="Garamond" w:cs="Garamond"/>
          <w:color w:val="000000" w:themeColor="text1"/>
          <w:szCs w:val="24"/>
          <w:lang w:val="en-GB"/>
        </w:rPr>
        <w:t xml:space="preserve">The PI of the project will be responsible for data management throughout the period of execution of the research. Their responsibilities have been to create and monitor the shared space that will contain the entire structure of files and folders generated </w:t>
      </w:r>
      <w:proofErr w:type="gramStart"/>
      <w:r w:rsidRPr="000423E1" w:rsidR="00601A88">
        <w:rPr>
          <w:rFonts w:eastAsia="Garamond" w:cs="Garamond"/>
          <w:color w:val="000000" w:themeColor="text1"/>
          <w:szCs w:val="24"/>
          <w:lang w:val="en-GB"/>
        </w:rPr>
        <w:t>as a result of</w:t>
      </w:r>
      <w:proofErr w:type="gramEnd"/>
      <w:r w:rsidRPr="000423E1" w:rsidR="00601A88">
        <w:rPr>
          <w:rFonts w:eastAsia="Garamond" w:cs="Garamond"/>
          <w:color w:val="000000" w:themeColor="text1"/>
          <w:szCs w:val="24"/>
          <w:lang w:val="en-GB"/>
        </w:rPr>
        <w:t xml:space="preserve"> the investigation process. Before publishing the datasets in the repository, the datasets will be curated by the </w:t>
      </w:r>
      <w:proofErr w:type="gramStart"/>
      <w:r w:rsidRPr="000423E1" w:rsidR="00601A88">
        <w:rPr>
          <w:rFonts w:eastAsia="Garamond" w:cs="Garamond"/>
          <w:color w:val="000000" w:themeColor="text1"/>
          <w:szCs w:val="24"/>
          <w:lang w:val="en-GB"/>
        </w:rPr>
        <w:t>Library's</w:t>
      </w:r>
      <w:proofErr w:type="gramEnd"/>
      <w:r w:rsidRPr="000423E1" w:rsidR="00601A88">
        <w:rPr>
          <w:rFonts w:eastAsia="Garamond" w:cs="Garamond"/>
          <w:color w:val="000000" w:themeColor="text1"/>
          <w:szCs w:val="24"/>
          <w:lang w:val="en-GB"/>
        </w:rPr>
        <w:t xml:space="preserve"> research support service</w:t>
      </w:r>
      <w:r w:rsidRPr="000423E1" w:rsidR="43194B8A">
        <w:rPr>
          <w:rFonts w:eastAsia="Garamond" w:cs="Garamond"/>
          <w:color w:val="000000" w:themeColor="text1"/>
          <w:szCs w:val="24"/>
          <w:lang w:val="en-GB"/>
        </w:rPr>
        <w:t>.   </w:t>
      </w:r>
    </w:p>
    <w:p w:rsidRPr="000423E1" w:rsidR="43194B8A" w:rsidP="000423E1" w:rsidRDefault="00133C82" w14:paraId="1C07B700" w14:textId="274D2CD5">
      <w:pPr>
        <w:spacing w:after="120"/>
        <w:ind w:left="284"/>
        <w:rPr>
          <w:rFonts w:eastAsia="Garamond" w:cs="Garamond"/>
          <w:color w:val="000000" w:themeColor="text1"/>
          <w:szCs w:val="24"/>
          <w:lang w:val="en-GB"/>
        </w:rPr>
      </w:pPr>
      <w:r>
        <w:rPr>
          <w:rFonts w:eastAsia="Garamond" w:cs="Garamond"/>
          <w:b/>
          <w:bCs/>
          <w:color w:val="000000" w:themeColor="text1"/>
          <w:szCs w:val="24"/>
          <w:lang w:val="en-GB"/>
        </w:rPr>
        <w:t>E.g.</w:t>
      </w:r>
      <w:r w:rsidRPr="000423E1" w:rsidR="43194B8A">
        <w:rPr>
          <w:rFonts w:eastAsia="Garamond" w:cs="Garamond"/>
          <w:b/>
          <w:bCs/>
          <w:color w:val="000000" w:themeColor="text1"/>
          <w:szCs w:val="24"/>
          <w:lang w:val="en-GB"/>
        </w:rPr>
        <w:t xml:space="preserve"> 2 </w:t>
      </w:r>
      <w:r w:rsidRPr="000423E1" w:rsidR="00601A88">
        <w:rPr>
          <w:rFonts w:eastAsia="Garamond" w:cs="Garamond"/>
          <w:color w:val="000000" w:themeColor="text1"/>
          <w:szCs w:val="24"/>
          <w:lang w:val="en-GB"/>
        </w:rPr>
        <w:t>The project PI will monitor the implementation and progress of the Data Management Plan, ensuring that the goals are met. The PI will also oversee data management efforts, with the involvement of all team members, in the manipulation, preservation, and preservation of data. Researchers will be responsible for ensuring, throughout the project, the integrity of the data, its correct labelling and archiving. Access to the data will be monitored by the IP and the data manager</w:t>
      </w:r>
      <w:r w:rsidRPr="000423E1" w:rsidR="43194B8A">
        <w:rPr>
          <w:rFonts w:eastAsia="Garamond" w:cs="Garamond"/>
          <w:color w:val="000000" w:themeColor="text1"/>
          <w:szCs w:val="24"/>
          <w:lang w:val="en-GB"/>
        </w:rPr>
        <w:t>.</w:t>
      </w:r>
    </w:p>
    <w:p w:rsidRPr="000423E1" w:rsidR="43194B8A" w:rsidP="3634B11E" w:rsidRDefault="43194B8A" w14:paraId="62473310" w14:textId="57F8029F">
      <w:pPr>
        <w:pStyle w:val="Ttol1"/>
        <w:rPr>
          <w:rFonts w:eastAsia="Arial" w:cs="Arial"/>
          <w:szCs w:val="32"/>
          <w:lang w:val="en-GB"/>
        </w:rPr>
      </w:pPr>
      <w:r w:rsidRPr="000423E1">
        <w:rPr>
          <w:rFonts w:eastAsia="Arial" w:cs="Arial"/>
          <w:szCs w:val="32"/>
          <w:lang w:val="en-GB"/>
        </w:rPr>
        <w:t xml:space="preserve">4. </w:t>
      </w:r>
      <w:r w:rsidRPr="000423E1" w:rsidR="00601A88">
        <w:rPr>
          <w:rFonts w:eastAsia="Arial" w:cs="Arial"/>
          <w:szCs w:val="32"/>
          <w:lang w:val="en-GB"/>
        </w:rPr>
        <w:t>Data security</w:t>
      </w:r>
    </w:p>
    <w:p w:rsidRPr="000423E1" w:rsidR="43194B8A" w:rsidP="3634B11E" w:rsidRDefault="43194B8A" w14:paraId="27462F49" w14:textId="1D35379B">
      <w:pPr>
        <w:keepNext/>
        <w:keepLines/>
        <w:spacing w:before="240" w:after="120"/>
        <w:rPr>
          <w:rFonts w:ascii="Arial" w:hAnsi="Arial" w:eastAsia="Arial" w:cs="Arial"/>
          <w:color w:val="000000" w:themeColor="text1"/>
          <w:sz w:val="22"/>
          <w:lang w:val="en-GB"/>
        </w:rPr>
      </w:pPr>
      <w:r w:rsidRPr="000423E1">
        <w:rPr>
          <w:rFonts w:ascii="Arial" w:hAnsi="Arial" w:eastAsia="Arial" w:cs="Arial"/>
          <w:b/>
          <w:bCs/>
          <w:color w:val="000000" w:themeColor="text1"/>
          <w:sz w:val="22"/>
          <w:lang w:val="en-GB"/>
        </w:rPr>
        <w:t xml:space="preserve">4.A </w:t>
      </w:r>
      <w:r w:rsidRPr="000423E1" w:rsidR="00601A88">
        <w:rPr>
          <w:rFonts w:ascii="Arial" w:hAnsi="Arial" w:eastAsia="Arial" w:cs="Arial"/>
          <w:b/>
          <w:bCs/>
          <w:color w:val="000000" w:themeColor="text1"/>
          <w:sz w:val="22"/>
          <w:lang w:val="en-GB"/>
        </w:rPr>
        <w:t>Specify security measures for data management and retention</w:t>
      </w:r>
    </w:p>
    <w:p w:rsidRPr="000423E1" w:rsidR="43194B8A" w:rsidP="3634B11E" w:rsidRDefault="43194B8A" w14:paraId="22139FB4" w14:textId="0D8EF48F">
      <w:pPr>
        <w:keepNext/>
        <w:keepLines/>
        <w:spacing w:before="240" w:after="120"/>
        <w:ind w:left="284"/>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4.A a) </w:t>
      </w:r>
      <w:r w:rsidRPr="000423E1" w:rsidR="00601A88">
        <w:rPr>
          <w:rFonts w:ascii="Arial" w:hAnsi="Arial" w:eastAsia="Arial" w:cs="Arial"/>
          <w:color w:val="000000" w:themeColor="text1"/>
          <w:sz w:val="22"/>
          <w:lang w:val="en-GB"/>
        </w:rPr>
        <w:t>Description</w:t>
      </w:r>
    </w:p>
    <w:p w:rsidRPr="000423E1" w:rsidR="008B7F43" w:rsidP="00CA29A7" w:rsidRDefault="008B7F43" w14:paraId="7C4FC026" w14:textId="7AB2A221">
      <w:pPr>
        <w:spacing w:after="120"/>
        <w:ind w:left="284"/>
        <w:rPr>
          <w:rFonts w:eastAsia="Garamond" w:cs="Garamond"/>
          <w:color w:val="000000" w:themeColor="text1"/>
          <w:szCs w:val="24"/>
          <w:lang w:val="en-GB"/>
        </w:rPr>
      </w:pPr>
      <w:r w:rsidRPr="000423E1">
        <w:rPr>
          <w:rFonts w:eastAsia="Garamond" w:cs="Garamond"/>
          <w:color w:val="000000" w:themeColor="text1"/>
          <w:szCs w:val="24"/>
          <w:lang w:val="en-GB"/>
        </w:rPr>
        <w:t>It must specify how the data recovery is processed, as well as the secure storage and transfer of sensitive data and the measures taken for data security. This includes storage and backups, long-term preservation, and procedures to keep data safe and secure.</w:t>
      </w:r>
    </w:p>
    <w:p w:rsidRPr="000423E1" w:rsidR="43194B8A" w:rsidP="3634B11E" w:rsidRDefault="43194B8A" w14:paraId="68C42974" w14:textId="01C6139D">
      <w:pPr>
        <w:keepNext/>
        <w:keepLines/>
        <w:spacing w:before="240" w:after="120"/>
        <w:ind w:left="284"/>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4.A b) </w:t>
      </w:r>
      <w:r w:rsidRPr="000423E1" w:rsidR="008B7F43">
        <w:rPr>
          <w:rFonts w:ascii="Arial" w:hAnsi="Arial" w:eastAsia="Arial" w:cs="Arial"/>
          <w:color w:val="000000" w:themeColor="text1"/>
          <w:sz w:val="22"/>
          <w:lang w:val="en-GB"/>
        </w:rPr>
        <w:t>Real example</w:t>
      </w:r>
    </w:p>
    <w:p w:rsidRPr="000423E1" w:rsidR="43194B8A" w:rsidP="3634B11E" w:rsidRDefault="00133C82" w14:paraId="37A85345" w14:textId="506DBB0F">
      <w:pPr>
        <w:spacing w:after="120"/>
        <w:ind w:left="284"/>
        <w:rPr>
          <w:rFonts w:eastAsia="Garamond" w:cs="Garamond"/>
          <w:color w:val="000000" w:themeColor="text1"/>
          <w:szCs w:val="24"/>
          <w:lang w:val="en-GB"/>
        </w:rPr>
      </w:pPr>
      <w:r>
        <w:rPr>
          <w:rFonts w:eastAsia="Garamond" w:cs="Garamond"/>
          <w:b/>
          <w:bCs/>
          <w:color w:val="000000" w:themeColor="text1"/>
          <w:szCs w:val="24"/>
          <w:lang w:val="en-GB"/>
        </w:rPr>
        <w:t>E.g.</w:t>
      </w:r>
      <w:r w:rsidRPr="000423E1" w:rsidR="00027BCA">
        <w:rPr>
          <w:rFonts w:eastAsia="Garamond" w:cs="Garamond"/>
          <w:b/>
          <w:bCs/>
          <w:color w:val="000000" w:themeColor="text1"/>
          <w:szCs w:val="24"/>
          <w:lang w:val="en-GB"/>
        </w:rPr>
        <w:t xml:space="preserve"> RDR</w:t>
      </w:r>
      <w:r w:rsidRPr="000423E1" w:rsidR="43194B8A">
        <w:rPr>
          <w:rFonts w:eastAsia="Garamond" w:cs="Garamond"/>
          <w:b/>
          <w:bCs/>
          <w:color w:val="000000" w:themeColor="text1"/>
          <w:szCs w:val="24"/>
          <w:lang w:val="en-GB"/>
        </w:rPr>
        <w:t xml:space="preserve">. </w:t>
      </w:r>
      <w:r w:rsidRPr="000423E1" w:rsidR="008B7F43">
        <w:rPr>
          <w:rFonts w:eastAsia="Garamond" w:cs="Garamond"/>
          <w:color w:val="000000" w:themeColor="text1"/>
          <w:szCs w:val="24"/>
          <w:lang w:val="en-GB"/>
        </w:rPr>
        <w:t xml:space="preserve">During the collection or processing of research data, the guidelines of </w:t>
      </w:r>
      <w:r w:rsidRPr="000423E1" w:rsidR="008B7F43">
        <w:rPr>
          <w:rFonts w:eastAsia="Garamond" w:cs="Garamond"/>
          <w:i/>
          <w:iCs/>
          <w:color w:val="000000" w:themeColor="text1"/>
          <w:szCs w:val="24"/>
          <w:lang w:val="en-GB"/>
        </w:rPr>
        <w:t>[institution X] shall be followed</w:t>
      </w:r>
      <w:r w:rsidRPr="000423E1" w:rsidR="008B7F43">
        <w:rPr>
          <w:rFonts w:eastAsia="Garamond" w:cs="Garamond"/>
          <w:color w:val="000000" w:themeColor="text1"/>
          <w:szCs w:val="24"/>
          <w:lang w:val="en-GB"/>
        </w:rPr>
        <w:t xml:space="preserve">. And at the end of the </w:t>
      </w:r>
      <w:r w:rsidRPr="000423E1" w:rsidR="00006886">
        <w:rPr>
          <w:rFonts w:eastAsia="Garamond" w:cs="Garamond"/>
          <w:color w:val="000000" w:themeColor="text1"/>
          <w:szCs w:val="24"/>
          <w:lang w:val="en-GB"/>
        </w:rPr>
        <w:t>project,</w:t>
      </w:r>
      <w:r w:rsidRPr="000423E1" w:rsidR="008B7F43">
        <w:rPr>
          <w:rFonts w:eastAsia="Garamond" w:cs="Garamond"/>
          <w:color w:val="000000" w:themeColor="text1"/>
          <w:szCs w:val="24"/>
          <w:lang w:val="en-GB"/>
        </w:rPr>
        <w:t xml:space="preserve"> they will be deposited in the RDR. The following list describes your security settings</w:t>
      </w:r>
      <w:r w:rsidRPr="000423E1" w:rsidR="43194B8A">
        <w:rPr>
          <w:rFonts w:eastAsia="Garamond" w:cs="Garamond"/>
          <w:color w:val="000000" w:themeColor="text1"/>
          <w:szCs w:val="24"/>
          <w:lang w:val="en-GB"/>
        </w:rPr>
        <w:t>:  </w:t>
      </w:r>
    </w:p>
    <w:p w:rsidRPr="000423E1" w:rsidR="008B7F43" w:rsidP="008B7F43" w:rsidRDefault="008B7F43" w14:paraId="5DD6966D" w14:textId="77777777">
      <w:pPr>
        <w:pStyle w:val="Pargrafdellista"/>
        <w:numPr>
          <w:ilvl w:val="0"/>
          <w:numId w:val="32"/>
        </w:numPr>
        <w:spacing w:after="120"/>
        <w:rPr>
          <w:rFonts w:eastAsia="Garamond" w:cs="Garamond"/>
          <w:color w:val="000000" w:themeColor="text1"/>
          <w:szCs w:val="24"/>
          <w:lang w:val="en-GB"/>
        </w:rPr>
      </w:pPr>
      <w:r w:rsidRPr="000423E1">
        <w:rPr>
          <w:rFonts w:eastAsia="Garamond" w:cs="Garamond"/>
          <w:b/>
          <w:bCs/>
          <w:color w:val="000000" w:themeColor="text1"/>
          <w:szCs w:val="24"/>
          <w:lang w:val="en-GB"/>
        </w:rPr>
        <w:t>Versions:</w:t>
      </w:r>
      <w:r w:rsidRPr="000423E1">
        <w:rPr>
          <w:rFonts w:eastAsia="Garamond" w:cs="Garamond"/>
          <w:color w:val="000000" w:themeColor="text1"/>
          <w:szCs w:val="24"/>
          <w:lang w:val="en-GB"/>
        </w:rPr>
        <w:t xml:space="preserve"> Data files are versioned. The files are not versioned. The uploaded data is archived as a shipment information package. They are generated by-products from the data files, but the original content is never modified. Records may be removed from public view; however, data files and logs are retained.  </w:t>
      </w:r>
    </w:p>
    <w:p w:rsidRPr="000423E1" w:rsidR="008B7F43" w:rsidP="008B7F43" w:rsidRDefault="008B7F43" w14:paraId="0C55C7E4" w14:textId="77777777">
      <w:pPr>
        <w:pStyle w:val="Pargrafdellista"/>
        <w:numPr>
          <w:ilvl w:val="0"/>
          <w:numId w:val="32"/>
        </w:numPr>
        <w:spacing w:after="120"/>
        <w:rPr>
          <w:rFonts w:eastAsia="Garamond" w:cs="Garamond"/>
          <w:color w:val="000000" w:themeColor="text1"/>
          <w:szCs w:val="24"/>
          <w:lang w:val="en-GB"/>
        </w:rPr>
      </w:pPr>
      <w:r w:rsidRPr="000423E1">
        <w:rPr>
          <w:rFonts w:eastAsia="Garamond" w:cs="Garamond"/>
          <w:b/>
          <w:bCs/>
          <w:color w:val="000000" w:themeColor="text1"/>
          <w:szCs w:val="24"/>
          <w:lang w:val="en-GB"/>
        </w:rPr>
        <w:t>Replicas:</w:t>
      </w:r>
      <w:r w:rsidRPr="000423E1">
        <w:rPr>
          <w:rFonts w:eastAsia="Garamond" w:cs="Garamond"/>
          <w:color w:val="000000" w:themeColor="text1"/>
          <w:szCs w:val="24"/>
          <w:lang w:val="en-GB"/>
        </w:rPr>
        <w:t xml:space="preserve"> All data files are stored at the CSUC Centre, mainly in Barcelona, with replicas at the Madroño Consortium in Madrid. Data files are maintained in multiple replicas on a distributed file system, which are backed up to tape nightly.  </w:t>
      </w:r>
    </w:p>
    <w:p w:rsidRPr="000423E1" w:rsidR="008B7F43" w:rsidP="008B7F43" w:rsidRDefault="008B7F43" w14:paraId="51E225B5" w14:textId="77777777">
      <w:pPr>
        <w:pStyle w:val="Pargrafdellista"/>
        <w:numPr>
          <w:ilvl w:val="0"/>
          <w:numId w:val="32"/>
        </w:numPr>
        <w:spacing w:after="120"/>
        <w:rPr>
          <w:rFonts w:eastAsia="Garamond" w:cs="Garamond"/>
          <w:color w:val="000000" w:themeColor="text1"/>
          <w:szCs w:val="24"/>
          <w:lang w:val="en-GB"/>
        </w:rPr>
      </w:pPr>
      <w:r w:rsidRPr="000423E1">
        <w:rPr>
          <w:rFonts w:eastAsia="Garamond" w:cs="Garamond"/>
          <w:b/>
          <w:bCs/>
          <w:color w:val="000000" w:themeColor="text1"/>
          <w:szCs w:val="24"/>
          <w:lang w:val="en-GB"/>
        </w:rPr>
        <w:t>Retention period:</w:t>
      </w:r>
      <w:r w:rsidRPr="000423E1">
        <w:rPr>
          <w:rFonts w:eastAsia="Garamond" w:cs="Garamond"/>
          <w:color w:val="000000" w:themeColor="text1"/>
          <w:szCs w:val="24"/>
          <w:lang w:val="en-GB"/>
        </w:rPr>
        <w:t xml:space="preserve"> Items will be retained for the life of the repository. The RDR has defined a useful life for the repository of at least the next 10 years.  </w:t>
      </w:r>
    </w:p>
    <w:p w:rsidRPr="000423E1" w:rsidR="008B7F43" w:rsidP="008B7F43" w:rsidRDefault="008B7F43" w14:paraId="6BCD6D37" w14:textId="77777777">
      <w:pPr>
        <w:pStyle w:val="Pargrafdellista"/>
        <w:numPr>
          <w:ilvl w:val="0"/>
          <w:numId w:val="32"/>
        </w:numPr>
        <w:spacing w:after="120"/>
        <w:rPr>
          <w:rFonts w:eastAsia="Garamond" w:cs="Garamond"/>
          <w:color w:val="000000" w:themeColor="text1"/>
          <w:szCs w:val="24"/>
          <w:lang w:val="en-GB"/>
        </w:rPr>
      </w:pPr>
      <w:r w:rsidRPr="000423E1">
        <w:rPr>
          <w:rFonts w:eastAsia="Garamond" w:cs="Garamond"/>
          <w:b/>
          <w:bCs/>
          <w:color w:val="000000" w:themeColor="text1"/>
          <w:szCs w:val="24"/>
          <w:lang w:val="en-GB"/>
        </w:rPr>
        <w:t>Functional preservation:</w:t>
      </w:r>
      <w:r w:rsidRPr="000423E1">
        <w:rPr>
          <w:rFonts w:eastAsia="Garamond" w:cs="Garamond"/>
          <w:color w:val="000000" w:themeColor="text1"/>
          <w:szCs w:val="24"/>
          <w:lang w:val="en-GB"/>
        </w:rPr>
        <w:t xml:space="preserve"> The RDR makes no promises about the usability and understandability of deposited objects over time.  </w:t>
      </w:r>
    </w:p>
    <w:p w:rsidRPr="000423E1" w:rsidR="008B7F43" w:rsidP="008B7F43" w:rsidRDefault="008B7F43" w14:paraId="42E3B65D" w14:textId="00C762B8">
      <w:pPr>
        <w:pStyle w:val="Pargrafdellista"/>
        <w:numPr>
          <w:ilvl w:val="0"/>
          <w:numId w:val="32"/>
        </w:numPr>
        <w:spacing w:after="120"/>
        <w:rPr>
          <w:rFonts w:eastAsia="Garamond" w:cs="Garamond"/>
          <w:color w:val="000000" w:themeColor="text1"/>
          <w:szCs w:val="24"/>
          <w:lang w:val="en-GB"/>
        </w:rPr>
      </w:pPr>
      <w:r w:rsidRPr="000423E1">
        <w:rPr>
          <w:rFonts w:eastAsia="Garamond" w:cs="Garamond"/>
          <w:b/>
          <w:bCs/>
          <w:color w:val="000000" w:themeColor="text1"/>
          <w:szCs w:val="24"/>
          <w:lang w:val="en-GB"/>
        </w:rPr>
        <w:lastRenderedPageBreak/>
        <w:t>File retention:</w:t>
      </w:r>
      <w:r w:rsidRPr="000423E1">
        <w:rPr>
          <w:rFonts w:eastAsia="Garamond" w:cs="Garamond"/>
          <w:color w:val="000000" w:themeColor="text1"/>
          <w:szCs w:val="24"/>
          <w:lang w:val="en-GB"/>
        </w:rPr>
        <w:t xml:space="preserve"> Data and metadata files are backed up </w:t>
      </w:r>
      <w:r w:rsidRPr="000423E1" w:rsidR="00006886">
        <w:rPr>
          <w:rFonts w:eastAsia="Garamond" w:cs="Garamond"/>
          <w:color w:val="000000" w:themeColor="text1"/>
          <w:szCs w:val="24"/>
          <w:lang w:val="en-GB"/>
        </w:rPr>
        <w:t>nightly and</w:t>
      </w:r>
      <w:r w:rsidRPr="000423E1">
        <w:rPr>
          <w:rFonts w:eastAsia="Garamond" w:cs="Garamond"/>
          <w:color w:val="000000" w:themeColor="text1"/>
          <w:szCs w:val="24"/>
          <w:lang w:val="en-GB"/>
        </w:rPr>
        <w:t xml:space="preserve"> replicated to multiple copies on the online system.  </w:t>
      </w:r>
    </w:p>
    <w:p w:rsidRPr="000423E1" w:rsidR="008B7F43" w:rsidP="008B7F43" w:rsidRDefault="008B7F43" w14:paraId="34D7F077" w14:textId="4CBEF480">
      <w:pPr>
        <w:pStyle w:val="Pargrafdellista"/>
        <w:numPr>
          <w:ilvl w:val="0"/>
          <w:numId w:val="32"/>
        </w:numPr>
        <w:spacing w:after="120"/>
        <w:rPr>
          <w:rFonts w:eastAsia="Garamond" w:cs="Garamond"/>
          <w:color w:val="000000" w:themeColor="text1"/>
          <w:szCs w:val="24"/>
          <w:lang w:val="en-GB"/>
        </w:rPr>
      </w:pPr>
      <w:r w:rsidRPr="000423E1">
        <w:rPr>
          <w:rFonts w:eastAsia="Garamond" w:cs="Garamond"/>
          <w:b/>
          <w:bCs/>
          <w:color w:val="000000" w:themeColor="text1"/>
          <w:szCs w:val="24"/>
          <w:lang w:val="en-GB"/>
        </w:rPr>
        <w:t>Fixity and authenticity:</w:t>
      </w:r>
      <w:r w:rsidRPr="000423E1">
        <w:rPr>
          <w:rFonts w:eastAsia="Garamond" w:cs="Garamond"/>
          <w:color w:val="000000" w:themeColor="text1"/>
          <w:szCs w:val="24"/>
          <w:lang w:val="en-GB"/>
        </w:rPr>
        <w:t xml:space="preserve"> All data files are stored together with an MD5 checksum of the file </w:t>
      </w:r>
      <w:r w:rsidRPr="000423E1" w:rsidR="00006886">
        <w:rPr>
          <w:rFonts w:eastAsia="Garamond" w:cs="Garamond"/>
          <w:color w:val="000000" w:themeColor="text1"/>
          <w:szCs w:val="24"/>
          <w:lang w:val="en-GB"/>
        </w:rPr>
        <w:t>contents,</w:t>
      </w:r>
      <w:r w:rsidRPr="000423E1">
        <w:rPr>
          <w:rFonts w:eastAsia="Garamond" w:cs="Garamond"/>
          <w:color w:val="000000" w:themeColor="text1"/>
          <w:szCs w:val="24"/>
          <w:lang w:val="en-GB"/>
        </w:rPr>
        <w:t xml:space="preserve"> and the tabular file is stored with the Universal Numerical Fingerprint (UNF). Files are periodically checked against their checksums to ensure that their contents remain constant.  </w:t>
      </w:r>
    </w:p>
    <w:p w:rsidRPr="000423E1" w:rsidR="3634B11E" w:rsidP="008B7F43" w:rsidRDefault="008B7F43" w14:paraId="7B26FA80" w14:textId="5B30E789">
      <w:pPr>
        <w:pStyle w:val="Pargrafdellista"/>
        <w:numPr>
          <w:ilvl w:val="0"/>
          <w:numId w:val="32"/>
        </w:numPr>
        <w:spacing w:after="120"/>
        <w:rPr>
          <w:rFonts w:eastAsia="Garamond" w:cs="Garamond"/>
          <w:color w:val="000000" w:themeColor="text1"/>
          <w:szCs w:val="24"/>
          <w:lang w:val="en-GB"/>
        </w:rPr>
      </w:pPr>
      <w:r w:rsidRPr="000423E1">
        <w:rPr>
          <w:rFonts w:eastAsia="Garamond" w:cs="Garamond"/>
          <w:b/>
          <w:bCs/>
          <w:color w:val="000000" w:themeColor="text1"/>
          <w:szCs w:val="24"/>
          <w:lang w:val="en-GB"/>
        </w:rPr>
        <w:t>Succession plans:</w:t>
      </w:r>
      <w:r w:rsidRPr="000423E1">
        <w:rPr>
          <w:rFonts w:eastAsia="Garamond" w:cs="Garamond"/>
          <w:color w:val="000000" w:themeColor="text1"/>
          <w:szCs w:val="24"/>
          <w:lang w:val="en-GB"/>
        </w:rPr>
        <w:t xml:space="preserve"> In the event of a repository closure, RDR has guaranteed the migration. The RDR's contingency plan and technical specifications can be consulted at the following link</w:t>
      </w:r>
      <w:r w:rsidRPr="000423E1" w:rsidR="43194B8A">
        <w:rPr>
          <w:rFonts w:eastAsia="Garamond" w:cs="Garamond"/>
          <w:color w:val="000000" w:themeColor="text1"/>
          <w:szCs w:val="24"/>
          <w:lang w:val="en-GB"/>
        </w:rPr>
        <w:t xml:space="preserve">: </w:t>
      </w:r>
      <w:hyperlink r:id="rId19">
        <w:r w:rsidRPr="000423E1" w:rsidR="43194B8A">
          <w:rPr>
            <w:rStyle w:val="Enlla"/>
            <w:rFonts w:eastAsia="Garamond" w:cs="Garamond"/>
            <w:szCs w:val="24"/>
            <w:lang w:val="en-GB"/>
          </w:rPr>
          <w:t>Policies/Plans</w:t>
        </w:r>
      </w:hyperlink>
      <w:r w:rsidRPr="000423E1" w:rsidR="43194B8A">
        <w:rPr>
          <w:rFonts w:eastAsia="Garamond" w:cs="Garamond"/>
          <w:color w:val="000000" w:themeColor="text1"/>
          <w:szCs w:val="24"/>
          <w:lang w:val="en-GB"/>
        </w:rPr>
        <w:t>. </w:t>
      </w:r>
    </w:p>
    <w:p w:rsidRPr="000423E1" w:rsidR="43194B8A" w:rsidP="3634B11E" w:rsidRDefault="43194B8A" w14:paraId="761D96B3" w14:textId="19771714">
      <w:pPr>
        <w:keepNext/>
        <w:keepLines/>
        <w:spacing w:before="240" w:after="120"/>
        <w:rPr>
          <w:rFonts w:ascii="Arial" w:hAnsi="Arial" w:eastAsia="Arial" w:cs="Arial"/>
          <w:color w:val="000000" w:themeColor="text1"/>
          <w:sz w:val="22"/>
          <w:lang w:val="en-GB"/>
        </w:rPr>
      </w:pPr>
      <w:r w:rsidRPr="000423E1">
        <w:rPr>
          <w:rFonts w:ascii="Arial" w:hAnsi="Arial" w:eastAsia="Arial" w:cs="Arial"/>
          <w:b/>
          <w:bCs/>
          <w:color w:val="000000" w:themeColor="text1"/>
          <w:sz w:val="22"/>
          <w:lang w:val="en-GB"/>
        </w:rPr>
        <w:t xml:space="preserve">4.B </w:t>
      </w:r>
      <w:r w:rsidRPr="000423E1" w:rsidR="008B7F43">
        <w:rPr>
          <w:rFonts w:ascii="Arial" w:hAnsi="Arial" w:eastAsia="Arial" w:cs="Arial"/>
          <w:b/>
          <w:bCs/>
          <w:color w:val="000000" w:themeColor="text1"/>
          <w:sz w:val="22"/>
          <w:lang w:val="en-GB"/>
        </w:rPr>
        <w:t>Describe ethical coverage in data management</w:t>
      </w:r>
    </w:p>
    <w:p w:rsidRPr="000423E1" w:rsidR="43194B8A" w:rsidP="3634B11E" w:rsidRDefault="43194B8A" w14:paraId="7FC1E6EE" w14:textId="30190DE8">
      <w:pPr>
        <w:keepNext/>
        <w:keepLines/>
        <w:spacing w:before="240" w:after="120"/>
        <w:ind w:left="284"/>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4.B a) </w:t>
      </w:r>
      <w:r w:rsidRPr="000423E1" w:rsidR="008B7F43">
        <w:rPr>
          <w:rFonts w:ascii="Arial" w:hAnsi="Arial" w:eastAsia="Arial" w:cs="Arial"/>
          <w:color w:val="000000" w:themeColor="text1"/>
          <w:sz w:val="22"/>
          <w:lang w:val="en-GB"/>
        </w:rPr>
        <w:t>Description</w:t>
      </w:r>
    </w:p>
    <w:p w:rsidRPr="000423E1" w:rsidR="43194B8A" w:rsidP="3634B11E" w:rsidRDefault="008B7F43" w14:paraId="446736F7" w14:textId="3BB81CB0">
      <w:pPr>
        <w:spacing w:after="120"/>
        <w:ind w:left="284"/>
        <w:rPr>
          <w:rFonts w:eastAsia="Garamond" w:cs="Garamond"/>
          <w:color w:val="000000" w:themeColor="text1"/>
          <w:szCs w:val="24"/>
          <w:lang w:val="en-GB"/>
        </w:rPr>
      </w:pPr>
      <w:r w:rsidRPr="000423E1">
        <w:rPr>
          <w:rFonts w:eastAsia="Garamond" w:cs="Garamond"/>
          <w:color w:val="000000" w:themeColor="text1"/>
          <w:szCs w:val="24"/>
          <w:lang w:val="en-GB"/>
        </w:rPr>
        <w:t>Ethical coverage, it must describe, if applicable, the ethical problems in the collection, storage, processing and archiving of the data, as well as in the ethical approval procedures related to the project</w:t>
      </w:r>
      <w:r w:rsidRPr="000423E1" w:rsidR="43194B8A">
        <w:rPr>
          <w:rFonts w:eastAsia="Garamond" w:cs="Garamond"/>
          <w:color w:val="000000" w:themeColor="text1"/>
          <w:szCs w:val="24"/>
          <w:lang w:val="en-GB"/>
        </w:rPr>
        <w:t>. </w:t>
      </w:r>
    </w:p>
    <w:p w:rsidRPr="000423E1" w:rsidR="43194B8A" w:rsidP="3634B11E" w:rsidRDefault="43194B8A" w14:paraId="16644B47" w14:textId="3F5146A7">
      <w:pPr>
        <w:keepNext/>
        <w:keepLines/>
        <w:spacing w:before="240" w:after="120"/>
        <w:ind w:left="284"/>
        <w:rPr>
          <w:rFonts w:ascii="Arial" w:hAnsi="Arial" w:eastAsia="Arial" w:cs="Arial"/>
          <w:color w:val="000000" w:themeColor="text1"/>
          <w:sz w:val="22"/>
          <w:lang w:val="en-GB"/>
        </w:rPr>
      </w:pPr>
      <w:r w:rsidRPr="000423E1">
        <w:rPr>
          <w:rFonts w:ascii="Arial" w:hAnsi="Arial" w:eastAsia="Arial" w:cs="Arial"/>
          <w:color w:val="000000" w:themeColor="text1"/>
          <w:sz w:val="22"/>
          <w:lang w:val="en-GB"/>
        </w:rPr>
        <w:t xml:space="preserve">4.B b) </w:t>
      </w:r>
      <w:r w:rsidRPr="000423E1" w:rsidR="009669BB">
        <w:rPr>
          <w:rFonts w:ascii="Arial" w:hAnsi="Arial" w:eastAsia="Arial" w:cs="Arial"/>
          <w:color w:val="000000" w:themeColor="text1"/>
          <w:sz w:val="22"/>
        </w:rPr>
        <w:t xml:space="preserve">Real </w:t>
      </w:r>
      <w:proofErr w:type="spellStart"/>
      <w:r w:rsidRPr="000423E1" w:rsidR="009669BB">
        <w:rPr>
          <w:rFonts w:ascii="Arial" w:hAnsi="Arial" w:eastAsia="Arial" w:cs="Arial"/>
          <w:color w:val="000000" w:themeColor="text1"/>
          <w:sz w:val="22"/>
        </w:rPr>
        <w:t>example</w:t>
      </w:r>
      <w:proofErr w:type="spellEnd"/>
    </w:p>
    <w:p w:rsidRPr="000423E1" w:rsidR="43194B8A" w:rsidP="3634B11E" w:rsidRDefault="00133C82" w14:paraId="3CC5D4AE" w14:textId="3B7DDC54">
      <w:pPr>
        <w:spacing w:after="120"/>
        <w:ind w:left="284"/>
        <w:rPr>
          <w:rFonts w:eastAsia="Garamond" w:cs="Garamond"/>
          <w:color w:val="000000" w:themeColor="text1"/>
          <w:szCs w:val="24"/>
          <w:lang w:val="en-GB"/>
        </w:rPr>
      </w:pPr>
      <w:r>
        <w:rPr>
          <w:rFonts w:eastAsia="Garamond" w:cs="Garamond"/>
          <w:b/>
          <w:bCs/>
          <w:color w:val="000000" w:themeColor="text1"/>
          <w:szCs w:val="24"/>
          <w:lang w:val="en-GB"/>
        </w:rPr>
        <w:t>E.g.</w:t>
      </w:r>
      <w:r w:rsidRPr="000423E1" w:rsidR="43194B8A">
        <w:rPr>
          <w:rFonts w:eastAsia="Garamond" w:cs="Garamond"/>
          <w:b/>
          <w:bCs/>
          <w:color w:val="000000" w:themeColor="text1"/>
          <w:szCs w:val="24"/>
          <w:lang w:val="en-GB"/>
        </w:rPr>
        <w:t xml:space="preserve"> 1 </w:t>
      </w:r>
      <w:r w:rsidRPr="000423E1" w:rsidR="008B7F43">
        <w:rPr>
          <w:rFonts w:eastAsia="Garamond" w:cs="Garamond"/>
          <w:color w:val="000000" w:themeColor="text1"/>
          <w:szCs w:val="24"/>
          <w:lang w:val="en-GB"/>
        </w:rPr>
        <w:t xml:space="preserve">This investigation has the approval of the ethics committee of the </w:t>
      </w:r>
      <w:r w:rsidRPr="000423E1" w:rsidR="008B7F43">
        <w:rPr>
          <w:rFonts w:eastAsia="Garamond" w:cs="Garamond"/>
          <w:i/>
          <w:iCs/>
          <w:color w:val="000000" w:themeColor="text1"/>
          <w:szCs w:val="24"/>
          <w:lang w:val="en-GB"/>
        </w:rPr>
        <w:t>[institution],</w:t>
      </w:r>
      <w:r w:rsidRPr="000423E1" w:rsidR="008B7F43">
        <w:rPr>
          <w:rFonts w:eastAsia="Garamond" w:cs="Garamond"/>
          <w:color w:val="000000" w:themeColor="text1"/>
          <w:szCs w:val="24"/>
          <w:lang w:val="en-GB"/>
        </w:rPr>
        <w:t xml:space="preserve"> with a favourable report issued by </w:t>
      </w:r>
      <w:r w:rsidRPr="000423E1" w:rsidR="008B7F43">
        <w:rPr>
          <w:rFonts w:eastAsia="Garamond" w:cs="Garamond"/>
          <w:i/>
          <w:iCs/>
          <w:color w:val="000000" w:themeColor="text1"/>
          <w:szCs w:val="24"/>
          <w:lang w:val="en-GB"/>
        </w:rPr>
        <w:t>[competent body in each institution]</w:t>
      </w:r>
      <w:r w:rsidRPr="000423E1" w:rsidR="008B7F43">
        <w:rPr>
          <w:rFonts w:eastAsia="Garamond" w:cs="Garamond"/>
          <w:color w:val="000000" w:themeColor="text1"/>
          <w:szCs w:val="24"/>
          <w:lang w:val="en-GB"/>
        </w:rPr>
        <w:t xml:space="preserve"> on the day </w:t>
      </w:r>
      <w:r w:rsidRPr="000423E1" w:rsidR="008B7F43">
        <w:rPr>
          <w:rFonts w:eastAsia="Garamond" w:cs="Garamond"/>
          <w:i/>
          <w:iCs/>
          <w:color w:val="000000" w:themeColor="text1"/>
          <w:szCs w:val="24"/>
          <w:lang w:val="en-GB"/>
        </w:rPr>
        <w:t>[dd/mm/</w:t>
      </w:r>
      <w:proofErr w:type="spellStart"/>
      <w:r w:rsidRPr="000423E1" w:rsidR="008B7F43">
        <w:rPr>
          <w:rFonts w:eastAsia="Garamond" w:cs="Garamond"/>
          <w:i/>
          <w:iCs/>
          <w:color w:val="000000" w:themeColor="text1"/>
          <w:szCs w:val="24"/>
          <w:lang w:val="en-GB"/>
        </w:rPr>
        <w:t>yyyy</w:t>
      </w:r>
      <w:proofErr w:type="spellEnd"/>
      <w:r w:rsidRPr="000423E1" w:rsidR="008B7F43">
        <w:rPr>
          <w:rFonts w:eastAsia="Garamond" w:cs="Garamond"/>
          <w:i/>
          <w:iCs/>
          <w:color w:val="000000" w:themeColor="text1"/>
          <w:szCs w:val="24"/>
          <w:lang w:val="en-GB"/>
        </w:rPr>
        <w:t>]</w:t>
      </w:r>
      <w:r w:rsidRPr="000423E1" w:rsidR="008B7F43">
        <w:rPr>
          <w:rFonts w:eastAsia="Garamond" w:cs="Garamond"/>
          <w:color w:val="000000" w:themeColor="text1"/>
          <w:szCs w:val="24"/>
          <w:lang w:val="en-GB"/>
        </w:rPr>
        <w:t>, as attached in the justification of this project</w:t>
      </w:r>
      <w:r w:rsidRPr="000423E1" w:rsidR="43194B8A">
        <w:rPr>
          <w:rFonts w:eastAsia="Garamond" w:cs="Garamond"/>
          <w:color w:val="000000" w:themeColor="text1"/>
          <w:szCs w:val="24"/>
          <w:lang w:val="en-GB"/>
        </w:rPr>
        <w:t>.</w:t>
      </w:r>
    </w:p>
    <w:p w:rsidRPr="000423E1" w:rsidR="3634B11E" w:rsidP="00027BCA" w:rsidRDefault="00133C82" w14:paraId="347E62A0" w14:textId="00D3CE1D">
      <w:pPr>
        <w:spacing w:after="120"/>
        <w:ind w:left="284"/>
        <w:rPr>
          <w:rFonts w:eastAsia="Garamond" w:cs="Garamond"/>
          <w:color w:val="000000" w:themeColor="text1"/>
          <w:szCs w:val="24"/>
          <w:lang w:val="en-GB"/>
        </w:rPr>
      </w:pPr>
      <w:r>
        <w:rPr>
          <w:rFonts w:eastAsia="Garamond" w:cs="Garamond"/>
          <w:b/>
          <w:bCs/>
          <w:color w:val="000000" w:themeColor="text1"/>
          <w:szCs w:val="24"/>
          <w:lang w:val="en-GB"/>
        </w:rPr>
        <w:t>E.g.</w:t>
      </w:r>
      <w:r w:rsidRPr="000423E1" w:rsidR="43194B8A">
        <w:rPr>
          <w:rFonts w:eastAsia="Garamond" w:cs="Garamond"/>
          <w:b/>
          <w:bCs/>
          <w:color w:val="000000" w:themeColor="text1"/>
          <w:szCs w:val="24"/>
          <w:lang w:val="en-GB"/>
        </w:rPr>
        <w:t xml:space="preserve"> 2 </w:t>
      </w:r>
      <w:r w:rsidRPr="000423E1" w:rsidR="008B7F43">
        <w:rPr>
          <w:rFonts w:eastAsia="Garamond" w:cs="Garamond"/>
          <w:color w:val="000000" w:themeColor="text1"/>
          <w:szCs w:val="24"/>
          <w:lang w:val="en-GB"/>
        </w:rPr>
        <w:t>This research does not need the approval of the ethics committee, since no data of a personal, sensitive nature or related to the assumptions that the law establishes for registration in the ethics committee are handled</w:t>
      </w:r>
      <w:r w:rsidRPr="000423E1" w:rsidR="43194B8A">
        <w:rPr>
          <w:rFonts w:eastAsia="Garamond" w:cs="Garamond"/>
          <w:color w:val="000000" w:themeColor="text1"/>
          <w:szCs w:val="24"/>
          <w:lang w:val="en-GB"/>
        </w:rPr>
        <w:t>.</w:t>
      </w:r>
    </w:p>
    <w:sectPr w:rsidRPr="000423E1" w:rsidR="3634B11E" w:rsidSect="00C56CC3">
      <w:headerReference w:type="even" r:id="rId20"/>
      <w:headerReference w:type="default" r:id="rId21"/>
      <w:footerReference w:type="even" r:id="rId22"/>
      <w:footerReference w:type="default" r:id="rId23"/>
      <w:headerReference w:type="first" r:id="rId24"/>
      <w:footerReference w:type="first" r:id="rId25"/>
      <w:type w:val="oddPage"/>
      <w:pgSz w:w="11906" w:h="16838" w:orient="portrait" w:code="9"/>
      <w:pgMar w:top="1928" w:right="1416" w:bottom="1400" w:left="170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676C" w:rsidP="00397056" w:rsidRDefault="00C8676C" w14:paraId="41F419BC" w14:textId="77777777">
      <w:pPr>
        <w:spacing w:after="0" w:line="240" w:lineRule="auto"/>
      </w:pPr>
      <w:r>
        <w:separator/>
      </w:r>
    </w:p>
  </w:endnote>
  <w:endnote w:type="continuationSeparator" w:id="0">
    <w:p w:rsidR="00C8676C" w:rsidP="00397056" w:rsidRDefault="00C8676C" w14:paraId="37CE6A4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E009F" w:rsidR="009E1D6B" w:rsidP="00544DD5" w:rsidRDefault="009E1D6B" w14:paraId="3BFB2818" w14:textId="77777777">
    <w:pPr>
      <w:pStyle w:val="Peu"/>
      <w:jc w:val="center"/>
    </w:pPr>
    <w:r w:rsidRPr="00CE009F">
      <w:rPr>
        <w:b/>
        <w:spacing w:val="40"/>
      </w:rPr>
      <w:fldChar w:fldCharType="begin"/>
    </w:r>
    <w:r w:rsidRPr="00CE009F">
      <w:rPr>
        <w:b/>
        <w:spacing w:val="40"/>
      </w:rPr>
      <w:instrText>PAGE   \* MERGEFORMAT</w:instrText>
    </w:r>
    <w:r w:rsidRPr="00CE009F">
      <w:rPr>
        <w:b/>
        <w:spacing w:val="40"/>
      </w:rPr>
      <w:fldChar w:fldCharType="separate"/>
    </w:r>
    <w:r>
      <w:rPr>
        <w:b/>
        <w:noProof/>
        <w:spacing w:val="40"/>
      </w:rPr>
      <w:t>4</w:t>
    </w:r>
    <w:r w:rsidRPr="00CE009F">
      <w:rPr>
        <w:b/>
        <w:spacing w:val="40"/>
      </w:rPr>
      <w:fldChar w:fldCharType="end"/>
    </w:r>
    <w:r w:rsidRPr="00CE009F">
      <w:rPr>
        <w:spacing w:val="40"/>
      </w:rPr>
      <w:t>/</w:t>
    </w:r>
    <w:r w:rsidRPr="00CE009F">
      <w:rPr>
        <w:spacing w:val="40"/>
      </w:rPr>
      <w:fldChar w:fldCharType="begin"/>
    </w:r>
    <w:r w:rsidRPr="00CE009F">
      <w:rPr>
        <w:spacing w:val="40"/>
      </w:rPr>
      <w:instrText xml:space="preserve"> NUMPAGES </w:instrText>
    </w:r>
    <w:r w:rsidRPr="00CE009F">
      <w:rPr>
        <w:spacing w:val="40"/>
      </w:rPr>
      <w:fldChar w:fldCharType="separate"/>
    </w:r>
    <w:r>
      <w:rPr>
        <w:noProof/>
        <w:spacing w:val="40"/>
      </w:rPr>
      <w:t>5</w:t>
    </w:r>
    <w:r w:rsidRPr="00CE009F">
      <w:rPr>
        <w:spacing w:val="4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E009F" w:rsidR="009E1D6B" w:rsidP="00544DD5" w:rsidRDefault="009E1D6B" w14:paraId="3CE79B73" w14:textId="77777777">
    <w:pPr>
      <w:pStyle w:val="Peu"/>
      <w:jc w:val="center"/>
    </w:pPr>
    <w:r w:rsidRPr="00CE009F">
      <w:rPr>
        <w:b/>
        <w:spacing w:val="40"/>
      </w:rPr>
      <w:fldChar w:fldCharType="begin"/>
    </w:r>
    <w:r w:rsidRPr="00CE009F">
      <w:rPr>
        <w:b/>
        <w:spacing w:val="40"/>
      </w:rPr>
      <w:instrText>PAGE   \* MERGEFORMAT</w:instrText>
    </w:r>
    <w:r w:rsidRPr="00CE009F">
      <w:rPr>
        <w:b/>
        <w:spacing w:val="40"/>
      </w:rPr>
      <w:fldChar w:fldCharType="separate"/>
    </w:r>
    <w:r>
      <w:rPr>
        <w:b/>
        <w:noProof/>
        <w:spacing w:val="40"/>
      </w:rPr>
      <w:t>5</w:t>
    </w:r>
    <w:r w:rsidRPr="00CE009F">
      <w:rPr>
        <w:b/>
        <w:spacing w:val="40"/>
      </w:rPr>
      <w:fldChar w:fldCharType="end"/>
    </w:r>
    <w:r w:rsidRPr="00CE009F">
      <w:rPr>
        <w:spacing w:val="40"/>
      </w:rPr>
      <w:t>/</w:t>
    </w:r>
    <w:r w:rsidRPr="00CE009F">
      <w:rPr>
        <w:spacing w:val="40"/>
      </w:rPr>
      <w:fldChar w:fldCharType="begin"/>
    </w:r>
    <w:r w:rsidRPr="00CE009F">
      <w:rPr>
        <w:spacing w:val="40"/>
      </w:rPr>
      <w:instrText xml:space="preserve"> NUMPAGES </w:instrText>
    </w:r>
    <w:r w:rsidRPr="00CE009F">
      <w:rPr>
        <w:spacing w:val="40"/>
      </w:rPr>
      <w:fldChar w:fldCharType="separate"/>
    </w:r>
    <w:r>
      <w:rPr>
        <w:noProof/>
        <w:spacing w:val="40"/>
      </w:rPr>
      <w:t>5</w:t>
    </w:r>
    <w:r w:rsidRPr="00CE009F">
      <w:rPr>
        <w:spacing w:val="4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8257F" w:rsidR="009E1D6B" w:rsidP="00F8257F" w:rsidRDefault="009E1D6B" w14:paraId="61941280" w14:textId="77777777">
    <w:pPr>
      <w:pStyle w:val="Grfica"/>
      <w:spacing w:after="0"/>
    </w:pPr>
    <w:r>
      <w:rPr>
        <w:noProof/>
        <w:lang w:val="es-ES"/>
      </w:rPr>
      <w:drawing>
        <wp:inline distT="0" distB="0" distL="0" distR="0" wp14:anchorId="5492C06A" wp14:editId="1CEC9394">
          <wp:extent cx="5579745" cy="233045"/>
          <wp:effectExtent l="0" t="0" r="1905"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u CSUC per als inform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9745" cy="2330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676C" w:rsidP="00397056" w:rsidRDefault="00C8676C" w14:paraId="679EF6E8" w14:textId="77777777">
      <w:pPr>
        <w:spacing w:after="0" w:line="240" w:lineRule="auto"/>
      </w:pPr>
      <w:r>
        <w:separator/>
      </w:r>
    </w:p>
  </w:footnote>
  <w:footnote w:type="continuationSeparator" w:id="0">
    <w:p w:rsidR="00C8676C" w:rsidP="00397056" w:rsidRDefault="00C8676C" w14:paraId="4EC61C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E1D6B" w:rsidRDefault="009E1D6B" w14:paraId="213B38A8" w14:textId="77777777">
    <w:pPr>
      <w:pStyle w:val="Capalera"/>
    </w:pPr>
    <w:r>
      <w:rPr>
        <w:noProof/>
        <w:lang w:val="es-ES" w:eastAsia="es-ES"/>
      </w:rPr>
      <w:drawing>
        <wp:anchor distT="0" distB="0" distL="114300" distR="114300" simplePos="0" relativeHeight="251658241" behindDoc="0" locked="0" layoutInCell="1" allowOverlap="1" wp14:anchorId="5E90C7B9" wp14:editId="734AE05E">
          <wp:simplePos x="0" y="0"/>
          <wp:positionH relativeFrom="page">
            <wp:posOffset>900430</wp:posOffset>
          </wp:positionH>
          <wp:positionV relativeFrom="page">
            <wp:posOffset>431800</wp:posOffset>
          </wp:positionV>
          <wp:extent cx="871200" cy="306000"/>
          <wp:effectExtent l="0" t="0" r="5715" b="0"/>
          <wp:wrapNone/>
          <wp:docPr id="7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SUC per a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200" cy="3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E1D6B" w:rsidRDefault="009E1D6B" w14:paraId="31BFA4F5" w14:textId="77777777">
    <w:pPr>
      <w:pStyle w:val="Capalera"/>
    </w:pPr>
    <w:r>
      <w:rPr>
        <w:noProof/>
        <w:lang w:val="es-ES" w:eastAsia="es-ES"/>
      </w:rPr>
      <w:drawing>
        <wp:anchor distT="0" distB="0" distL="114300" distR="114300" simplePos="0" relativeHeight="251658242" behindDoc="0" locked="0" layoutInCell="1" allowOverlap="1" wp14:anchorId="1A8E6006" wp14:editId="630692FB">
          <wp:simplePos x="0" y="0"/>
          <wp:positionH relativeFrom="page">
            <wp:posOffset>1080135</wp:posOffset>
          </wp:positionH>
          <wp:positionV relativeFrom="page">
            <wp:posOffset>431800</wp:posOffset>
          </wp:positionV>
          <wp:extent cx="871200" cy="306000"/>
          <wp:effectExtent l="0" t="0" r="5715" b="0"/>
          <wp:wrapNone/>
          <wp:docPr id="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SUC per a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200" cy="3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62DAF" w:rsidR="009E1D6B" w:rsidP="00262DAF" w:rsidRDefault="009E1D6B" w14:paraId="615808FB" w14:textId="77777777">
    <w:pPr>
      <w:pStyle w:val="Capalera"/>
      <w:rPr>
        <w:sz w:val="16"/>
        <w:szCs w:val="16"/>
      </w:rPr>
    </w:pPr>
    <w:r>
      <w:rPr>
        <w:noProof/>
        <w:sz w:val="16"/>
        <w:szCs w:val="16"/>
        <w:lang w:val="es-ES" w:eastAsia="es-ES"/>
      </w:rPr>
      <w:drawing>
        <wp:anchor distT="0" distB="0" distL="114300" distR="114300" simplePos="0" relativeHeight="251658240" behindDoc="0" locked="0" layoutInCell="1" allowOverlap="1" wp14:anchorId="0E4187FF" wp14:editId="030AE8D4">
          <wp:simplePos x="0" y="0"/>
          <wp:positionH relativeFrom="page">
            <wp:posOffset>1080135</wp:posOffset>
          </wp:positionH>
          <wp:positionV relativeFrom="page">
            <wp:posOffset>431800</wp:posOffset>
          </wp:positionV>
          <wp:extent cx="2541600" cy="460800"/>
          <wp:effectExtent l="0" t="0" r="0" b="0"/>
          <wp:wrapNone/>
          <wp:docPr id="7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 CSUC per a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1600" cy="46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752"/>
    <w:multiLevelType w:val="hybridMultilevel"/>
    <w:tmpl w:val="12046B48"/>
    <w:lvl w:ilvl="0" w:tplc="04030001">
      <w:start w:val="1"/>
      <w:numFmt w:val="bullet"/>
      <w:lvlText w:val=""/>
      <w:lvlJc w:val="left"/>
      <w:pPr>
        <w:ind w:left="720" w:hanging="360"/>
      </w:pPr>
      <w:rPr>
        <w:rFonts w:hint="default" w:ascii="Symbol" w:hAnsi="Symbol"/>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1" w15:restartNumberingAfterBreak="0">
    <w:nsid w:val="086C5131"/>
    <w:multiLevelType w:val="multilevel"/>
    <w:tmpl w:val="07AA8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622955"/>
    <w:multiLevelType w:val="multilevel"/>
    <w:tmpl w:val="6EE6E138"/>
    <w:lvl w:ilvl="0">
      <w:start w:val="1"/>
      <w:numFmt w:val="bullet"/>
      <w:lvlText w:val="•"/>
      <w:lvlJc w:val="left"/>
      <w:pPr>
        <w:ind w:left="720" w:firstLine="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0117D4E"/>
    <w:multiLevelType w:val="hybridMultilevel"/>
    <w:tmpl w:val="EFE236FA"/>
    <w:lvl w:ilvl="0" w:tplc="889E8226">
      <w:start w:val="1"/>
      <w:numFmt w:val="bullet"/>
      <w:lvlText w:val=""/>
      <w:lvlJc w:val="left"/>
      <w:pPr>
        <w:ind w:left="1494" w:hanging="360"/>
      </w:pPr>
      <w:rPr>
        <w:rFonts w:hint="default" w:ascii="Symbol" w:hAnsi="Symbol"/>
        <w:color w:val="auto"/>
      </w:rPr>
    </w:lvl>
    <w:lvl w:ilvl="1" w:tplc="13A88470">
      <w:numFmt w:val="bullet"/>
      <w:lvlText w:val="-"/>
      <w:lvlJc w:val="left"/>
      <w:pPr>
        <w:ind w:left="2232" w:hanging="585"/>
      </w:pPr>
      <w:rPr>
        <w:rFonts w:hint="default" w:ascii="Garamond" w:hAnsi="Garamond" w:eastAsiaTheme="minorHAnsi" w:cstheme="minorBidi"/>
      </w:rPr>
    </w:lvl>
    <w:lvl w:ilvl="2" w:tplc="04030005" w:tentative="1">
      <w:start w:val="1"/>
      <w:numFmt w:val="bullet"/>
      <w:lvlText w:val=""/>
      <w:lvlJc w:val="left"/>
      <w:pPr>
        <w:ind w:left="2727" w:hanging="360"/>
      </w:pPr>
      <w:rPr>
        <w:rFonts w:hint="default" w:ascii="Wingdings" w:hAnsi="Wingdings"/>
      </w:rPr>
    </w:lvl>
    <w:lvl w:ilvl="3" w:tplc="04030001" w:tentative="1">
      <w:start w:val="1"/>
      <w:numFmt w:val="bullet"/>
      <w:lvlText w:val=""/>
      <w:lvlJc w:val="left"/>
      <w:pPr>
        <w:ind w:left="3447" w:hanging="360"/>
      </w:pPr>
      <w:rPr>
        <w:rFonts w:hint="default" w:ascii="Symbol" w:hAnsi="Symbol"/>
      </w:rPr>
    </w:lvl>
    <w:lvl w:ilvl="4" w:tplc="04030003" w:tentative="1">
      <w:start w:val="1"/>
      <w:numFmt w:val="bullet"/>
      <w:lvlText w:val="o"/>
      <w:lvlJc w:val="left"/>
      <w:pPr>
        <w:ind w:left="4167" w:hanging="360"/>
      </w:pPr>
      <w:rPr>
        <w:rFonts w:hint="default" w:ascii="Courier New" w:hAnsi="Courier New" w:cs="Courier New"/>
      </w:rPr>
    </w:lvl>
    <w:lvl w:ilvl="5" w:tplc="04030005" w:tentative="1">
      <w:start w:val="1"/>
      <w:numFmt w:val="bullet"/>
      <w:lvlText w:val=""/>
      <w:lvlJc w:val="left"/>
      <w:pPr>
        <w:ind w:left="4887" w:hanging="360"/>
      </w:pPr>
      <w:rPr>
        <w:rFonts w:hint="default" w:ascii="Wingdings" w:hAnsi="Wingdings"/>
      </w:rPr>
    </w:lvl>
    <w:lvl w:ilvl="6" w:tplc="04030001" w:tentative="1">
      <w:start w:val="1"/>
      <w:numFmt w:val="bullet"/>
      <w:lvlText w:val=""/>
      <w:lvlJc w:val="left"/>
      <w:pPr>
        <w:ind w:left="5607" w:hanging="360"/>
      </w:pPr>
      <w:rPr>
        <w:rFonts w:hint="default" w:ascii="Symbol" w:hAnsi="Symbol"/>
      </w:rPr>
    </w:lvl>
    <w:lvl w:ilvl="7" w:tplc="04030003" w:tentative="1">
      <w:start w:val="1"/>
      <w:numFmt w:val="bullet"/>
      <w:lvlText w:val="o"/>
      <w:lvlJc w:val="left"/>
      <w:pPr>
        <w:ind w:left="6327" w:hanging="360"/>
      </w:pPr>
      <w:rPr>
        <w:rFonts w:hint="default" w:ascii="Courier New" w:hAnsi="Courier New" w:cs="Courier New"/>
      </w:rPr>
    </w:lvl>
    <w:lvl w:ilvl="8" w:tplc="04030005" w:tentative="1">
      <w:start w:val="1"/>
      <w:numFmt w:val="bullet"/>
      <w:lvlText w:val=""/>
      <w:lvlJc w:val="left"/>
      <w:pPr>
        <w:ind w:left="7047" w:hanging="360"/>
      </w:pPr>
      <w:rPr>
        <w:rFonts w:hint="default" w:ascii="Wingdings" w:hAnsi="Wingdings"/>
      </w:rPr>
    </w:lvl>
  </w:abstractNum>
  <w:abstractNum w:abstractNumId="4" w15:restartNumberingAfterBreak="0">
    <w:nsid w:val="149A0B7F"/>
    <w:multiLevelType w:val="multilevel"/>
    <w:tmpl w:val="6C86F1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9D09FF"/>
    <w:multiLevelType w:val="multilevel"/>
    <w:tmpl w:val="708AF8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2FC49EA"/>
    <w:multiLevelType w:val="hybridMultilevel"/>
    <w:tmpl w:val="DC7E7E0C"/>
    <w:lvl w:ilvl="0" w:tplc="04030001">
      <w:start w:val="1"/>
      <w:numFmt w:val="bullet"/>
      <w:lvlText w:val=""/>
      <w:lvlJc w:val="left"/>
      <w:pPr>
        <w:ind w:left="1287" w:hanging="360"/>
      </w:pPr>
      <w:rPr>
        <w:rFonts w:hint="default" w:ascii="Symbol" w:hAnsi="Symbol"/>
      </w:rPr>
    </w:lvl>
    <w:lvl w:ilvl="1" w:tplc="04030003" w:tentative="1">
      <w:start w:val="1"/>
      <w:numFmt w:val="bullet"/>
      <w:lvlText w:val="o"/>
      <w:lvlJc w:val="left"/>
      <w:pPr>
        <w:ind w:left="2007" w:hanging="360"/>
      </w:pPr>
      <w:rPr>
        <w:rFonts w:hint="default" w:ascii="Courier New" w:hAnsi="Courier New" w:cs="Courier New"/>
      </w:rPr>
    </w:lvl>
    <w:lvl w:ilvl="2" w:tplc="04030005" w:tentative="1">
      <w:start w:val="1"/>
      <w:numFmt w:val="bullet"/>
      <w:lvlText w:val=""/>
      <w:lvlJc w:val="left"/>
      <w:pPr>
        <w:ind w:left="2727" w:hanging="360"/>
      </w:pPr>
      <w:rPr>
        <w:rFonts w:hint="default" w:ascii="Wingdings" w:hAnsi="Wingdings"/>
      </w:rPr>
    </w:lvl>
    <w:lvl w:ilvl="3" w:tplc="04030001" w:tentative="1">
      <w:start w:val="1"/>
      <w:numFmt w:val="bullet"/>
      <w:lvlText w:val=""/>
      <w:lvlJc w:val="left"/>
      <w:pPr>
        <w:ind w:left="3447" w:hanging="360"/>
      </w:pPr>
      <w:rPr>
        <w:rFonts w:hint="default" w:ascii="Symbol" w:hAnsi="Symbol"/>
      </w:rPr>
    </w:lvl>
    <w:lvl w:ilvl="4" w:tplc="04030003" w:tentative="1">
      <w:start w:val="1"/>
      <w:numFmt w:val="bullet"/>
      <w:lvlText w:val="o"/>
      <w:lvlJc w:val="left"/>
      <w:pPr>
        <w:ind w:left="4167" w:hanging="360"/>
      </w:pPr>
      <w:rPr>
        <w:rFonts w:hint="default" w:ascii="Courier New" w:hAnsi="Courier New" w:cs="Courier New"/>
      </w:rPr>
    </w:lvl>
    <w:lvl w:ilvl="5" w:tplc="04030005" w:tentative="1">
      <w:start w:val="1"/>
      <w:numFmt w:val="bullet"/>
      <w:lvlText w:val=""/>
      <w:lvlJc w:val="left"/>
      <w:pPr>
        <w:ind w:left="4887" w:hanging="360"/>
      </w:pPr>
      <w:rPr>
        <w:rFonts w:hint="default" w:ascii="Wingdings" w:hAnsi="Wingdings"/>
      </w:rPr>
    </w:lvl>
    <w:lvl w:ilvl="6" w:tplc="04030001" w:tentative="1">
      <w:start w:val="1"/>
      <w:numFmt w:val="bullet"/>
      <w:lvlText w:val=""/>
      <w:lvlJc w:val="left"/>
      <w:pPr>
        <w:ind w:left="5607" w:hanging="360"/>
      </w:pPr>
      <w:rPr>
        <w:rFonts w:hint="default" w:ascii="Symbol" w:hAnsi="Symbol"/>
      </w:rPr>
    </w:lvl>
    <w:lvl w:ilvl="7" w:tplc="04030003" w:tentative="1">
      <w:start w:val="1"/>
      <w:numFmt w:val="bullet"/>
      <w:lvlText w:val="o"/>
      <w:lvlJc w:val="left"/>
      <w:pPr>
        <w:ind w:left="6327" w:hanging="360"/>
      </w:pPr>
      <w:rPr>
        <w:rFonts w:hint="default" w:ascii="Courier New" w:hAnsi="Courier New" w:cs="Courier New"/>
      </w:rPr>
    </w:lvl>
    <w:lvl w:ilvl="8" w:tplc="04030005" w:tentative="1">
      <w:start w:val="1"/>
      <w:numFmt w:val="bullet"/>
      <w:lvlText w:val=""/>
      <w:lvlJc w:val="left"/>
      <w:pPr>
        <w:ind w:left="7047" w:hanging="360"/>
      </w:pPr>
      <w:rPr>
        <w:rFonts w:hint="default" w:ascii="Wingdings" w:hAnsi="Wingdings"/>
      </w:rPr>
    </w:lvl>
  </w:abstractNum>
  <w:abstractNum w:abstractNumId="7" w15:restartNumberingAfterBreak="0">
    <w:nsid w:val="23AF37C4"/>
    <w:multiLevelType w:val="multilevel"/>
    <w:tmpl w:val="3B7447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9E31A78"/>
    <w:multiLevelType w:val="hybridMultilevel"/>
    <w:tmpl w:val="6A800DE8"/>
    <w:lvl w:ilvl="0" w:tplc="0C0A0001">
      <w:start w:val="1"/>
      <w:numFmt w:val="bullet"/>
      <w:lvlText w:val=""/>
      <w:lvlJc w:val="left"/>
      <w:pPr>
        <w:ind w:left="1004" w:hanging="360"/>
      </w:pPr>
      <w:rPr>
        <w:rFonts w:hint="default" w:ascii="Symbol" w:hAnsi="Symbol"/>
      </w:rPr>
    </w:lvl>
    <w:lvl w:ilvl="1" w:tplc="04030003">
      <w:start w:val="1"/>
      <w:numFmt w:val="bullet"/>
      <w:lvlText w:val="o"/>
      <w:lvlJc w:val="left"/>
      <w:pPr>
        <w:ind w:left="1724" w:hanging="360"/>
      </w:pPr>
      <w:rPr>
        <w:rFonts w:hint="default" w:ascii="Courier New" w:hAnsi="Courier New" w:cs="Courier New"/>
      </w:rPr>
    </w:lvl>
    <w:lvl w:ilvl="2" w:tplc="04030005" w:tentative="1">
      <w:start w:val="1"/>
      <w:numFmt w:val="bullet"/>
      <w:lvlText w:val=""/>
      <w:lvlJc w:val="left"/>
      <w:pPr>
        <w:ind w:left="2444" w:hanging="360"/>
      </w:pPr>
      <w:rPr>
        <w:rFonts w:hint="default" w:ascii="Wingdings" w:hAnsi="Wingdings"/>
      </w:rPr>
    </w:lvl>
    <w:lvl w:ilvl="3" w:tplc="04030001" w:tentative="1">
      <w:start w:val="1"/>
      <w:numFmt w:val="bullet"/>
      <w:lvlText w:val=""/>
      <w:lvlJc w:val="left"/>
      <w:pPr>
        <w:ind w:left="3164" w:hanging="360"/>
      </w:pPr>
      <w:rPr>
        <w:rFonts w:hint="default" w:ascii="Symbol" w:hAnsi="Symbol"/>
      </w:rPr>
    </w:lvl>
    <w:lvl w:ilvl="4" w:tplc="04030003" w:tentative="1">
      <w:start w:val="1"/>
      <w:numFmt w:val="bullet"/>
      <w:lvlText w:val="o"/>
      <w:lvlJc w:val="left"/>
      <w:pPr>
        <w:ind w:left="3884" w:hanging="360"/>
      </w:pPr>
      <w:rPr>
        <w:rFonts w:hint="default" w:ascii="Courier New" w:hAnsi="Courier New" w:cs="Courier New"/>
      </w:rPr>
    </w:lvl>
    <w:lvl w:ilvl="5" w:tplc="04030005" w:tentative="1">
      <w:start w:val="1"/>
      <w:numFmt w:val="bullet"/>
      <w:lvlText w:val=""/>
      <w:lvlJc w:val="left"/>
      <w:pPr>
        <w:ind w:left="4604" w:hanging="360"/>
      </w:pPr>
      <w:rPr>
        <w:rFonts w:hint="default" w:ascii="Wingdings" w:hAnsi="Wingdings"/>
      </w:rPr>
    </w:lvl>
    <w:lvl w:ilvl="6" w:tplc="04030001" w:tentative="1">
      <w:start w:val="1"/>
      <w:numFmt w:val="bullet"/>
      <w:lvlText w:val=""/>
      <w:lvlJc w:val="left"/>
      <w:pPr>
        <w:ind w:left="5324" w:hanging="360"/>
      </w:pPr>
      <w:rPr>
        <w:rFonts w:hint="default" w:ascii="Symbol" w:hAnsi="Symbol"/>
      </w:rPr>
    </w:lvl>
    <w:lvl w:ilvl="7" w:tplc="04030003" w:tentative="1">
      <w:start w:val="1"/>
      <w:numFmt w:val="bullet"/>
      <w:lvlText w:val="o"/>
      <w:lvlJc w:val="left"/>
      <w:pPr>
        <w:ind w:left="6044" w:hanging="360"/>
      </w:pPr>
      <w:rPr>
        <w:rFonts w:hint="default" w:ascii="Courier New" w:hAnsi="Courier New" w:cs="Courier New"/>
      </w:rPr>
    </w:lvl>
    <w:lvl w:ilvl="8" w:tplc="04030005" w:tentative="1">
      <w:start w:val="1"/>
      <w:numFmt w:val="bullet"/>
      <w:lvlText w:val=""/>
      <w:lvlJc w:val="left"/>
      <w:pPr>
        <w:ind w:left="6764" w:hanging="360"/>
      </w:pPr>
      <w:rPr>
        <w:rFonts w:hint="default" w:ascii="Wingdings" w:hAnsi="Wingdings"/>
      </w:rPr>
    </w:lvl>
  </w:abstractNum>
  <w:abstractNum w:abstractNumId="9" w15:restartNumberingAfterBreak="0">
    <w:nsid w:val="2A1F5812"/>
    <w:multiLevelType w:val="multilevel"/>
    <w:tmpl w:val="FB2098A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2C765994"/>
    <w:multiLevelType w:val="multilevel"/>
    <w:tmpl w:val="A1C815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181861D"/>
    <w:multiLevelType w:val="multilevel"/>
    <w:tmpl w:val="B01230D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376C72A6"/>
    <w:multiLevelType w:val="multilevel"/>
    <w:tmpl w:val="395E4F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7B61319"/>
    <w:multiLevelType w:val="hybridMultilevel"/>
    <w:tmpl w:val="9802152A"/>
    <w:lvl w:ilvl="0" w:tplc="0C0A0001">
      <w:start w:val="1"/>
      <w:numFmt w:val="bullet"/>
      <w:lvlText w:val=""/>
      <w:lvlJc w:val="left"/>
      <w:pPr>
        <w:tabs>
          <w:tab w:val="num" w:pos="360"/>
        </w:tabs>
        <w:ind w:left="360" w:hanging="360"/>
      </w:pPr>
      <w:rPr>
        <w:rFonts w:hint="default" w:ascii="Symbol" w:hAnsi="Symbol"/>
      </w:rPr>
    </w:lvl>
    <w:lvl w:ilvl="1" w:tplc="0C0A0003" w:tentative="1">
      <w:start w:val="1"/>
      <w:numFmt w:val="bullet"/>
      <w:lvlText w:val="o"/>
      <w:lvlJc w:val="left"/>
      <w:pPr>
        <w:tabs>
          <w:tab w:val="num" w:pos="1080"/>
        </w:tabs>
        <w:ind w:left="1080" w:hanging="360"/>
      </w:pPr>
      <w:rPr>
        <w:rFonts w:hint="default" w:ascii="Courier New" w:hAnsi="Courier New"/>
      </w:rPr>
    </w:lvl>
    <w:lvl w:ilvl="2" w:tplc="0C0A0005" w:tentative="1">
      <w:start w:val="1"/>
      <w:numFmt w:val="bullet"/>
      <w:lvlText w:val=""/>
      <w:lvlJc w:val="left"/>
      <w:pPr>
        <w:tabs>
          <w:tab w:val="num" w:pos="1800"/>
        </w:tabs>
        <w:ind w:left="1800" w:hanging="360"/>
      </w:pPr>
      <w:rPr>
        <w:rFonts w:hint="default" w:ascii="Wingdings" w:hAnsi="Wingdings"/>
      </w:rPr>
    </w:lvl>
    <w:lvl w:ilvl="3" w:tplc="0C0A0001" w:tentative="1">
      <w:start w:val="1"/>
      <w:numFmt w:val="bullet"/>
      <w:lvlText w:val=""/>
      <w:lvlJc w:val="left"/>
      <w:pPr>
        <w:tabs>
          <w:tab w:val="num" w:pos="2520"/>
        </w:tabs>
        <w:ind w:left="2520" w:hanging="360"/>
      </w:pPr>
      <w:rPr>
        <w:rFonts w:hint="default" w:ascii="Symbol" w:hAnsi="Symbol"/>
      </w:rPr>
    </w:lvl>
    <w:lvl w:ilvl="4" w:tplc="0C0A0003" w:tentative="1">
      <w:start w:val="1"/>
      <w:numFmt w:val="bullet"/>
      <w:lvlText w:val="o"/>
      <w:lvlJc w:val="left"/>
      <w:pPr>
        <w:tabs>
          <w:tab w:val="num" w:pos="3240"/>
        </w:tabs>
        <w:ind w:left="3240" w:hanging="360"/>
      </w:pPr>
      <w:rPr>
        <w:rFonts w:hint="default" w:ascii="Courier New" w:hAnsi="Courier New"/>
      </w:rPr>
    </w:lvl>
    <w:lvl w:ilvl="5" w:tplc="0C0A0005" w:tentative="1">
      <w:start w:val="1"/>
      <w:numFmt w:val="bullet"/>
      <w:lvlText w:val=""/>
      <w:lvlJc w:val="left"/>
      <w:pPr>
        <w:tabs>
          <w:tab w:val="num" w:pos="3960"/>
        </w:tabs>
        <w:ind w:left="3960" w:hanging="360"/>
      </w:pPr>
      <w:rPr>
        <w:rFonts w:hint="default" w:ascii="Wingdings" w:hAnsi="Wingdings"/>
      </w:rPr>
    </w:lvl>
    <w:lvl w:ilvl="6" w:tplc="0C0A0001" w:tentative="1">
      <w:start w:val="1"/>
      <w:numFmt w:val="bullet"/>
      <w:lvlText w:val=""/>
      <w:lvlJc w:val="left"/>
      <w:pPr>
        <w:tabs>
          <w:tab w:val="num" w:pos="4680"/>
        </w:tabs>
        <w:ind w:left="4680" w:hanging="360"/>
      </w:pPr>
      <w:rPr>
        <w:rFonts w:hint="default" w:ascii="Symbol" w:hAnsi="Symbol"/>
      </w:rPr>
    </w:lvl>
    <w:lvl w:ilvl="7" w:tplc="0C0A0003" w:tentative="1">
      <w:start w:val="1"/>
      <w:numFmt w:val="bullet"/>
      <w:lvlText w:val="o"/>
      <w:lvlJc w:val="left"/>
      <w:pPr>
        <w:tabs>
          <w:tab w:val="num" w:pos="5400"/>
        </w:tabs>
        <w:ind w:left="5400" w:hanging="360"/>
      </w:pPr>
      <w:rPr>
        <w:rFonts w:hint="default" w:ascii="Courier New" w:hAnsi="Courier New"/>
      </w:rPr>
    </w:lvl>
    <w:lvl w:ilvl="8" w:tplc="0C0A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47DD1AA7"/>
    <w:multiLevelType w:val="hybridMultilevel"/>
    <w:tmpl w:val="3C784C98"/>
    <w:lvl w:ilvl="0" w:tplc="0C0A0001">
      <w:start w:val="1"/>
      <w:numFmt w:val="bullet"/>
      <w:lvlText w:val=""/>
      <w:lvlJc w:val="left"/>
      <w:pPr>
        <w:ind w:left="1004" w:hanging="360"/>
      </w:pPr>
      <w:rPr>
        <w:rFonts w:hint="default" w:ascii="Symbol" w:hAnsi="Symbol"/>
      </w:rPr>
    </w:lvl>
    <w:lvl w:ilvl="1" w:tplc="0C0A0001">
      <w:start w:val="1"/>
      <w:numFmt w:val="bullet"/>
      <w:lvlText w:val=""/>
      <w:lvlJc w:val="left"/>
      <w:pPr>
        <w:ind w:left="1724" w:hanging="360"/>
      </w:pPr>
      <w:rPr>
        <w:rFonts w:hint="default" w:ascii="Symbol" w:hAnsi="Symbol"/>
      </w:rPr>
    </w:lvl>
    <w:lvl w:ilvl="2" w:tplc="04030005" w:tentative="1">
      <w:start w:val="1"/>
      <w:numFmt w:val="bullet"/>
      <w:lvlText w:val=""/>
      <w:lvlJc w:val="left"/>
      <w:pPr>
        <w:ind w:left="2444" w:hanging="360"/>
      </w:pPr>
      <w:rPr>
        <w:rFonts w:hint="default" w:ascii="Wingdings" w:hAnsi="Wingdings"/>
      </w:rPr>
    </w:lvl>
    <w:lvl w:ilvl="3" w:tplc="04030001" w:tentative="1">
      <w:start w:val="1"/>
      <w:numFmt w:val="bullet"/>
      <w:lvlText w:val=""/>
      <w:lvlJc w:val="left"/>
      <w:pPr>
        <w:ind w:left="3164" w:hanging="360"/>
      </w:pPr>
      <w:rPr>
        <w:rFonts w:hint="default" w:ascii="Symbol" w:hAnsi="Symbol"/>
      </w:rPr>
    </w:lvl>
    <w:lvl w:ilvl="4" w:tplc="04030003" w:tentative="1">
      <w:start w:val="1"/>
      <w:numFmt w:val="bullet"/>
      <w:lvlText w:val="o"/>
      <w:lvlJc w:val="left"/>
      <w:pPr>
        <w:ind w:left="3884" w:hanging="360"/>
      </w:pPr>
      <w:rPr>
        <w:rFonts w:hint="default" w:ascii="Courier New" w:hAnsi="Courier New" w:cs="Courier New"/>
      </w:rPr>
    </w:lvl>
    <w:lvl w:ilvl="5" w:tplc="04030005" w:tentative="1">
      <w:start w:val="1"/>
      <w:numFmt w:val="bullet"/>
      <w:lvlText w:val=""/>
      <w:lvlJc w:val="left"/>
      <w:pPr>
        <w:ind w:left="4604" w:hanging="360"/>
      </w:pPr>
      <w:rPr>
        <w:rFonts w:hint="default" w:ascii="Wingdings" w:hAnsi="Wingdings"/>
      </w:rPr>
    </w:lvl>
    <w:lvl w:ilvl="6" w:tplc="04030001" w:tentative="1">
      <w:start w:val="1"/>
      <w:numFmt w:val="bullet"/>
      <w:lvlText w:val=""/>
      <w:lvlJc w:val="left"/>
      <w:pPr>
        <w:ind w:left="5324" w:hanging="360"/>
      </w:pPr>
      <w:rPr>
        <w:rFonts w:hint="default" w:ascii="Symbol" w:hAnsi="Symbol"/>
      </w:rPr>
    </w:lvl>
    <w:lvl w:ilvl="7" w:tplc="04030003" w:tentative="1">
      <w:start w:val="1"/>
      <w:numFmt w:val="bullet"/>
      <w:lvlText w:val="o"/>
      <w:lvlJc w:val="left"/>
      <w:pPr>
        <w:ind w:left="6044" w:hanging="360"/>
      </w:pPr>
      <w:rPr>
        <w:rFonts w:hint="default" w:ascii="Courier New" w:hAnsi="Courier New" w:cs="Courier New"/>
      </w:rPr>
    </w:lvl>
    <w:lvl w:ilvl="8" w:tplc="04030005" w:tentative="1">
      <w:start w:val="1"/>
      <w:numFmt w:val="bullet"/>
      <w:lvlText w:val=""/>
      <w:lvlJc w:val="left"/>
      <w:pPr>
        <w:ind w:left="6764" w:hanging="360"/>
      </w:pPr>
      <w:rPr>
        <w:rFonts w:hint="default" w:ascii="Wingdings" w:hAnsi="Wingdings"/>
      </w:rPr>
    </w:lvl>
  </w:abstractNum>
  <w:abstractNum w:abstractNumId="15" w15:restartNumberingAfterBreak="0">
    <w:nsid w:val="4E60A1CD"/>
    <w:multiLevelType w:val="multilevel"/>
    <w:tmpl w:val="B0B49B7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504A637F"/>
    <w:multiLevelType w:val="multilevel"/>
    <w:tmpl w:val="995011B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7154F8C"/>
    <w:multiLevelType w:val="hybridMultilevel"/>
    <w:tmpl w:val="2800042C"/>
    <w:lvl w:ilvl="0" w:tplc="8E48C21E">
      <w:start w:val="1"/>
      <w:numFmt w:val="bullet"/>
      <w:lvlText w:val=""/>
      <w:lvlJc w:val="left"/>
      <w:pPr>
        <w:ind w:left="720" w:hanging="360"/>
      </w:pPr>
      <w:rPr>
        <w:rFonts w:hint="default" w:ascii="Symbol" w:hAnsi="Symbol"/>
      </w:rPr>
    </w:lvl>
    <w:lvl w:ilvl="1" w:tplc="8E6C3088">
      <w:start w:val="1"/>
      <w:numFmt w:val="bullet"/>
      <w:lvlText w:val="o"/>
      <w:lvlJc w:val="left"/>
      <w:pPr>
        <w:ind w:left="1440" w:hanging="360"/>
      </w:pPr>
      <w:rPr>
        <w:rFonts w:hint="default" w:ascii="Courier New" w:hAnsi="Courier New"/>
      </w:rPr>
    </w:lvl>
    <w:lvl w:ilvl="2" w:tplc="3FD8B46E">
      <w:start w:val="1"/>
      <w:numFmt w:val="bullet"/>
      <w:lvlText w:val=""/>
      <w:lvlJc w:val="left"/>
      <w:pPr>
        <w:ind w:left="2160" w:hanging="360"/>
      </w:pPr>
      <w:rPr>
        <w:rFonts w:hint="default" w:ascii="Wingdings" w:hAnsi="Wingdings"/>
      </w:rPr>
    </w:lvl>
    <w:lvl w:ilvl="3" w:tplc="8690CB26">
      <w:start w:val="1"/>
      <w:numFmt w:val="bullet"/>
      <w:lvlText w:val=""/>
      <w:lvlJc w:val="left"/>
      <w:pPr>
        <w:ind w:left="2880" w:hanging="360"/>
      </w:pPr>
      <w:rPr>
        <w:rFonts w:hint="default" w:ascii="Symbol" w:hAnsi="Symbol"/>
      </w:rPr>
    </w:lvl>
    <w:lvl w:ilvl="4" w:tplc="1D5CCE28">
      <w:start w:val="1"/>
      <w:numFmt w:val="bullet"/>
      <w:lvlText w:val="o"/>
      <w:lvlJc w:val="left"/>
      <w:pPr>
        <w:ind w:left="3600" w:hanging="360"/>
      </w:pPr>
      <w:rPr>
        <w:rFonts w:hint="default" w:ascii="Courier New" w:hAnsi="Courier New"/>
      </w:rPr>
    </w:lvl>
    <w:lvl w:ilvl="5" w:tplc="7486DCD2">
      <w:start w:val="1"/>
      <w:numFmt w:val="bullet"/>
      <w:lvlText w:val=""/>
      <w:lvlJc w:val="left"/>
      <w:pPr>
        <w:ind w:left="4320" w:hanging="360"/>
      </w:pPr>
      <w:rPr>
        <w:rFonts w:hint="default" w:ascii="Wingdings" w:hAnsi="Wingdings"/>
      </w:rPr>
    </w:lvl>
    <w:lvl w:ilvl="6" w:tplc="16D0A63A">
      <w:start w:val="1"/>
      <w:numFmt w:val="bullet"/>
      <w:lvlText w:val=""/>
      <w:lvlJc w:val="left"/>
      <w:pPr>
        <w:ind w:left="5040" w:hanging="360"/>
      </w:pPr>
      <w:rPr>
        <w:rFonts w:hint="default" w:ascii="Symbol" w:hAnsi="Symbol"/>
      </w:rPr>
    </w:lvl>
    <w:lvl w:ilvl="7" w:tplc="91282324">
      <w:start w:val="1"/>
      <w:numFmt w:val="bullet"/>
      <w:lvlText w:val="o"/>
      <w:lvlJc w:val="left"/>
      <w:pPr>
        <w:ind w:left="5760" w:hanging="360"/>
      </w:pPr>
      <w:rPr>
        <w:rFonts w:hint="default" w:ascii="Courier New" w:hAnsi="Courier New"/>
      </w:rPr>
    </w:lvl>
    <w:lvl w:ilvl="8" w:tplc="708297C8">
      <w:start w:val="1"/>
      <w:numFmt w:val="bullet"/>
      <w:lvlText w:val=""/>
      <w:lvlJc w:val="left"/>
      <w:pPr>
        <w:ind w:left="6480" w:hanging="360"/>
      </w:pPr>
      <w:rPr>
        <w:rFonts w:hint="default" w:ascii="Wingdings" w:hAnsi="Wingdings"/>
      </w:rPr>
    </w:lvl>
  </w:abstractNum>
  <w:abstractNum w:abstractNumId="18" w15:restartNumberingAfterBreak="0">
    <w:nsid w:val="5D706555"/>
    <w:multiLevelType w:val="hybridMultilevel"/>
    <w:tmpl w:val="525881EE"/>
    <w:lvl w:ilvl="0" w:tplc="0C0A0001">
      <w:start w:val="1"/>
      <w:numFmt w:val="bullet"/>
      <w:lvlText w:val=""/>
      <w:lvlJc w:val="left"/>
      <w:pPr>
        <w:ind w:left="1996" w:hanging="360"/>
      </w:pPr>
      <w:rPr>
        <w:rFonts w:hint="default" w:ascii="Symbol" w:hAnsi="Symbol"/>
      </w:rPr>
    </w:lvl>
    <w:lvl w:ilvl="1" w:tplc="0C0A0003" w:tentative="1">
      <w:start w:val="1"/>
      <w:numFmt w:val="bullet"/>
      <w:lvlText w:val="o"/>
      <w:lvlJc w:val="left"/>
      <w:pPr>
        <w:ind w:left="2716" w:hanging="360"/>
      </w:pPr>
      <w:rPr>
        <w:rFonts w:hint="default" w:ascii="Courier New" w:hAnsi="Courier New" w:cs="Courier New"/>
      </w:rPr>
    </w:lvl>
    <w:lvl w:ilvl="2" w:tplc="0C0A0005" w:tentative="1">
      <w:start w:val="1"/>
      <w:numFmt w:val="bullet"/>
      <w:lvlText w:val=""/>
      <w:lvlJc w:val="left"/>
      <w:pPr>
        <w:ind w:left="3436" w:hanging="360"/>
      </w:pPr>
      <w:rPr>
        <w:rFonts w:hint="default" w:ascii="Wingdings" w:hAnsi="Wingdings"/>
      </w:rPr>
    </w:lvl>
    <w:lvl w:ilvl="3" w:tplc="0C0A0001" w:tentative="1">
      <w:start w:val="1"/>
      <w:numFmt w:val="bullet"/>
      <w:lvlText w:val=""/>
      <w:lvlJc w:val="left"/>
      <w:pPr>
        <w:ind w:left="4156" w:hanging="360"/>
      </w:pPr>
      <w:rPr>
        <w:rFonts w:hint="default" w:ascii="Symbol" w:hAnsi="Symbol"/>
      </w:rPr>
    </w:lvl>
    <w:lvl w:ilvl="4" w:tplc="0C0A0003" w:tentative="1">
      <w:start w:val="1"/>
      <w:numFmt w:val="bullet"/>
      <w:lvlText w:val="o"/>
      <w:lvlJc w:val="left"/>
      <w:pPr>
        <w:ind w:left="4876" w:hanging="360"/>
      </w:pPr>
      <w:rPr>
        <w:rFonts w:hint="default" w:ascii="Courier New" w:hAnsi="Courier New" w:cs="Courier New"/>
      </w:rPr>
    </w:lvl>
    <w:lvl w:ilvl="5" w:tplc="0C0A0005" w:tentative="1">
      <w:start w:val="1"/>
      <w:numFmt w:val="bullet"/>
      <w:lvlText w:val=""/>
      <w:lvlJc w:val="left"/>
      <w:pPr>
        <w:ind w:left="5596" w:hanging="360"/>
      </w:pPr>
      <w:rPr>
        <w:rFonts w:hint="default" w:ascii="Wingdings" w:hAnsi="Wingdings"/>
      </w:rPr>
    </w:lvl>
    <w:lvl w:ilvl="6" w:tplc="0C0A0001" w:tentative="1">
      <w:start w:val="1"/>
      <w:numFmt w:val="bullet"/>
      <w:lvlText w:val=""/>
      <w:lvlJc w:val="left"/>
      <w:pPr>
        <w:ind w:left="6316" w:hanging="360"/>
      </w:pPr>
      <w:rPr>
        <w:rFonts w:hint="default" w:ascii="Symbol" w:hAnsi="Symbol"/>
      </w:rPr>
    </w:lvl>
    <w:lvl w:ilvl="7" w:tplc="0C0A0003" w:tentative="1">
      <w:start w:val="1"/>
      <w:numFmt w:val="bullet"/>
      <w:lvlText w:val="o"/>
      <w:lvlJc w:val="left"/>
      <w:pPr>
        <w:ind w:left="7036" w:hanging="360"/>
      </w:pPr>
      <w:rPr>
        <w:rFonts w:hint="default" w:ascii="Courier New" w:hAnsi="Courier New" w:cs="Courier New"/>
      </w:rPr>
    </w:lvl>
    <w:lvl w:ilvl="8" w:tplc="0C0A0005" w:tentative="1">
      <w:start w:val="1"/>
      <w:numFmt w:val="bullet"/>
      <w:lvlText w:val=""/>
      <w:lvlJc w:val="left"/>
      <w:pPr>
        <w:ind w:left="7756" w:hanging="360"/>
      </w:pPr>
      <w:rPr>
        <w:rFonts w:hint="default" w:ascii="Wingdings" w:hAnsi="Wingdings"/>
      </w:rPr>
    </w:lvl>
  </w:abstractNum>
  <w:abstractNum w:abstractNumId="19" w15:restartNumberingAfterBreak="0">
    <w:nsid w:val="5EFB7FD1"/>
    <w:multiLevelType w:val="multilevel"/>
    <w:tmpl w:val="56242A4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5F66034C"/>
    <w:multiLevelType w:val="multilevel"/>
    <w:tmpl w:val="F5DCC0FA"/>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21" w15:restartNumberingAfterBreak="0">
    <w:nsid w:val="5FC55134"/>
    <w:multiLevelType w:val="multilevel"/>
    <w:tmpl w:val="F956F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2A403A1"/>
    <w:multiLevelType w:val="multilevel"/>
    <w:tmpl w:val="BDE2266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3550CF8"/>
    <w:multiLevelType w:val="hybridMultilevel"/>
    <w:tmpl w:val="588A0108"/>
    <w:lvl w:ilvl="0" w:tplc="D3AE4134">
      <w:start w:val="1"/>
      <w:numFmt w:val="decimal"/>
      <w:pStyle w:val="Figura"/>
      <w:lvlText w:val="Figura %1."/>
      <w:lvlJc w:val="left"/>
      <w:pPr>
        <w:tabs>
          <w:tab w:val="num" w:pos="1080"/>
        </w:tabs>
        <w:ind w:left="0" w:firstLine="0"/>
      </w:pPr>
      <w:rPr>
        <w:rFonts w:hint="default" w:ascii="Arial" w:hAnsi="Arial"/>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6FF0D42"/>
    <w:multiLevelType w:val="multilevel"/>
    <w:tmpl w:val="A7B8B8EE"/>
    <w:lvl w:ilvl="0">
      <w:numFmt w:val="bullet"/>
      <w:lvlText w:val="•"/>
      <w:lvlJc w:val="left"/>
      <w:pPr>
        <w:ind w:left="720" w:firstLine="360"/>
      </w:pPr>
      <w:rPr>
        <w:rFonts w:hint="default" w:ascii="Arial" w:hAnsi="Arial" w:eastAsia="Times New Roman" w:cs="Arial"/>
        <w:b/>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91F14B5"/>
    <w:multiLevelType w:val="hybridMultilevel"/>
    <w:tmpl w:val="30B4BCD2"/>
    <w:lvl w:ilvl="0" w:tplc="9D183FAC">
      <w:start w:val="1"/>
      <w:numFmt w:val="decimal"/>
      <w:pStyle w:val="Ttol6"/>
      <w:lvlText w:val="Article %1."/>
      <w:lvlJc w:val="left"/>
      <w:pPr>
        <w:ind w:left="360" w:hanging="360"/>
      </w:pPr>
      <w:rPr>
        <w:rFonts w:hint="default" w:ascii="Arial" w:hAnsi="Arial"/>
        <w:b/>
        <w:i w:val="0"/>
        <w:sz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732F1167"/>
    <w:multiLevelType w:val="hybridMultilevel"/>
    <w:tmpl w:val="D00629EE"/>
    <w:lvl w:ilvl="0" w:tplc="D6DAF8C2">
      <w:start w:val="1"/>
      <w:numFmt w:val="bullet"/>
      <w:lvlText w:val=""/>
      <w:lvlJc w:val="left"/>
      <w:pPr>
        <w:ind w:left="927" w:hanging="360"/>
      </w:pPr>
      <w:rPr>
        <w:rFonts w:hint="default" w:ascii="Symbol" w:hAnsi="Symbol"/>
        <w:color w:val="auto"/>
      </w:rPr>
    </w:lvl>
    <w:lvl w:ilvl="1" w:tplc="04030003" w:tentative="1">
      <w:start w:val="1"/>
      <w:numFmt w:val="bullet"/>
      <w:lvlText w:val="o"/>
      <w:lvlJc w:val="left"/>
      <w:pPr>
        <w:ind w:left="1647" w:hanging="360"/>
      </w:pPr>
      <w:rPr>
        <w:rFonts w:hint="default" w:ascii="Courier New" w:hAnsi="Courier New" w:cs="Courier New"/>
      </w:rPr>
    </w:lvl>
    <w:lvl w:ilvl="2" w:tplc="04030005" w:tentative="1">
      <w:start w:val="1"/>
      <w:numFmt w:val="bullet"/>
      <w:lvlText w:val=""/>
      <w:lvlJc w:val="left"/>
      <w:pPr>
        <w:ind w:left="2367" w:hanging="360"/>
      </w:pPr>
      <w:rPr>
        <w:rFonts w:hint="default" w:ascii="Wingdings" w:hAnsi="Wingdings"/>
      </w:rPr>
    </w:lvl>
    <w:lvl w:ilvl="3" w:tplc="04030001" w:tentative="1">
      <w:start w:val="1"/>
      <w:numFmt w:val="bullet"/>
      <w:lvlText w:val=""/>
      <w:lvlJc w:val="left"/>
      <w:pPr>
        <w:ind w:left="3087" w:hanging="360"/>
      </w:pPr>
      <w:rPr>
        <w:rFonts w:hint="default" w:ascii="Symbol" w:hAnsi="Symbol"/>
      </w:rPr>
    </w:lvl>
    <w:lvl w:ilvl="4" w:tplc="04030003" w:tentative="1">
      <w:start w:val="1"/>
      <w:numFmt w:val="bullet"/>
      <w:lvlText w:val="o"/>
      <w:lvlJc w:val="left"/>
      <w:pPr>
        <w:ind w:left="3807" w:hanging="360"/>
      </w:pPr>
      <w:rPr>
        <w:rFonts w:hint="default" w:ascii="Courier New" w:hAnsi="Courier New" w:cs="Courier New"/>
      </w:rPr>
    </w:lvl>
    <w:lvl w:ilvl="5" w:tplc="04030005" w:tentative="1">
      <w:start w:val="1"/>
      <w:numFmt w:val="bullet"/>
      <w:lvlText w:val=""/>
      <w:lvlJc w:val="left"/>
      <w:pPr>
        <w:ind w:left="4527" w:hanging="360"/>
      </w:pPr>
      <w:rPr>
        <w:rFonts w:hint="default" w:ascii="Wingdings" w:hAnsi="Wingdings"/>
      </w:rPr>
    </w:lvl>
    <w:lvl w:ilvl="6" w:tplc="04030001" w:tentative="1">
      <w:start w:val="1"/>
      <w:numFmt w:val="bullet"/>
      <w:lvlText w:val=""/>
      <w:lvlJc w:val="left"/>
      <w:pPr>
        <w:ind w:left="5247" w:hanging="360"/>
      </w:pPr>
      <w:rPr>
        <w:rFonts w:hint="default" w:ascii="Symbol" w:hAnsi="Symbol"/>
      </w:rPr>
    </w:lvl>
    <w:lvl w:ilvl="7" w:tplc="04030003" w:tentative="1">
      <w:start w:val="1"/>
      <w:numFmt w:val="bullet"/>
      <w:lvlText w:val="o"/>
      <w:lvlJc w:val="left"/>
      <w:pPr>
        <w:ind w:left="5967" w:hanging="360"/>
      </w:pPr>
      <w:rPr>
        <w:rFonts w:hint="default" w:ascii="Courier New" w:hAnsi="Courier New" w:cs="Courier New"/>
      </w:rPr>
    </w:lvl>
    <w:lvl w:ilvl="8" w:tplc="04030005" w:tentative="1">
      <w:start w:val="1"/>
      <w:numFmt w:val="bullet"/>
      <w:lvlText w:val=""/>
      <w:lvlJc w:val="left"/>
      <w:pPr>
        <w:ind w:left="6687" w:hanging="360"/>
      </w:pPr>
      <w:rPr>
        <w:rFonts w:hint="default" w:ascii="Wingdings" w:hAnsi="Wingdings"/>
      </w:rPr>
    </w:lvl>
  </w:abstractNum>
  <w:abstractNum w:abstractNumId="27" w15:restartNumberingAfterBreak="0">
    <w:nsid w:val="791F1CD7"/>
    <w:multiLevelType w:val="multilevel"/>
    <w:tmpl w:val="85CAFC8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79615521"/>
    <w:multiLevelType w:val="hybridMultilevel"/>
    <w:tmpl w:val="19B8F72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7C7D2549"/>
    <w:multiLevelType w:val="hybridMultilevel"/>
    <w:tmpl w:val="2FECC5D6"/>
    <w:lvl w:ilvl="0" w:tplc="04030001">
      <w:start w:val="1"/>
      <w:numFmt w:val="bullet"/>
      <w:lvlText w:val=""/>
      <w:lvlJc w:val="left"/>
      <w:pPr>
        <w:ind w:left="1287" w:hanging="360"/>
      </w:pPr>
      <w:rPr>
        <w:rFonts w:hint="default" w:ascii="Symbol" w:hAnsi="Symbol"/>
      </w:rPr>
    </w:lvl>
    <w:lvl w:ilvl="1" w:tplc="04030003" w:tentative="1">
      <w:start w:val="1"/>
      <w:numFmt w:val="bullet"/>
      <w:lvlText w:val="o"/>
      <w:lvlJc w:val="left"/>
      <w:pPr>
        <w:ind w:left="2007" w:hanging="360"/>
      </w:pPr>
      <w:rPr>
        <w:rFonts w:hint="default" w:ascii="Courier New" w:hAnsi="Courier New" w:cs="Courier New"/>
      </w:rPr>
    </w:lvl>
    <w:lvl w:ilvl="2" w:tplc="04030005" w:tentative="1">
      <w:start w:val="1"/>
      <w:numFmt w:val="bullet"/>
      <w:lvlText w:val=""/>
      <w:lvlJc w:val="left"/>
      <w:pPr>
        <w:ind w:left="2727" w:hanging="360"/>
      </w:pPr>
      <w:rPr>
        <w:rFonts w:hint="default" w:ascii="Wingdings" w:hAnsi="Wingdings"/>
      </w:rPr>
    </w:lvl>
    <w:lvl w:ilvl="3" w:tplc="04030001" w:tentative="1">
      <w:start w:val="1"/>
      <w:numFmt w:val="bullet"/>
      <w:lvlText w:val=""/>
      <w:lvlJc w:val="left"/>
      <w:pPr>
        <w:ind w:left="3447" w:hanging="360"/>
      </w:pPr>
      <w:rPr>
        <w:rFonts w:hint="default" w:ascii="Symbol" w:hAnsi="Symbol"/>
      </w:rPr>
    </w:lvl>
    <w:lvl w:ilvl="4" w:tplc="04030003" w:tentative="1">
      <w:start w:val="1"/>
      <w:numFmt w:val="bullet"/>
      <w:lvlText w:val="o"/>
      <w:lvlJc w:val="left"/>
      <w:pPr>
        <w:ind w:left="4167" w:hanging="360"/>
      </w:pPr>
      <w:rPr>
        <w:rFonts w:hint="default" w:ascii="Courier New" w:hAnsi="Courier New" w:cs="Courier New"/>
      </w:rPr>
    </w:lvl>
    <w:lvl w:ilvl="5" w:tplc="04030005" w:tentative="1">
      <w:start w:val="1"/>
      <w:numFmt w:val="bullet"/>
      <w:lvlText w:val=""/>
      <w:lvlJc w:val="left"/>
      <w:pPr>
        <w:ind w:left="4887" w:hanging="360"/>
      </w:pPr>
      <w:rPr>
        <w:rFonts w:hint="default" w:ascii="Wingdings" w:hAnsi="Wingdings"/>
      </w:rPr>
    </w:lvl>
    <w:lvl w:ilvl="6" w:tplc="04030001" w:tentative="1">
      <w:start w:val="1"/>
      <w:numFmt w:val="bullet"/>
      <w:lvlText w:val=""/>
      <w:lvlJc w:val="left"/>
      <w:pPr>
        <w:ind w:left="5607" w:hanging="360"/>
      </w:pPr>
      <w:rPr>
        <w:rFonts w:hint="default" w:ascii="Symbol" w:hAnsi="Symbol"/>
      </w:rPr>
    </w:lvl>
    <w:lvl w:ilvl="7" w:tplc="04030003" w:tentative="1">
      <w:start w:val="1"/>
      <w:numFmt w:val="bullet"/>
      <w:lvlText w:val="o"/>
      <w:lvlJc w:val="left"/>
      <w:pPr>
        <w:ind w:left="6327" w:hanging="360"/>
      </w:pPr>
      <w:rPr>
        <w:rFonts w:hint="default" w:ascii="Courier New" w:hAnsi="Courier New" w:cs="Courier New"/>
      </w:rPr>
    </w:lvl>
    <w:lvl w:ilvl="8" w:tplc="04030005" w:tentative="1">
      <w:start w:val="1"/>
      <w:numFmt w:val="bullet"/>
      <w:lvlText w:val=""/>
      <w:lvlJc w:val="left"/>
      <w:pPr>
        <w:ind w:left="7047" w:hanging="360"/>
      </w:pPr>
      <w:rPr>
        <w:rFonts w:hint="default" w:ascii="Wingdings" w:hAnsi="Wingdings"/>
      </w:rPr>
    </w:lvl>
  </w:abstractNum>
  <w:abstractNum w:abstractNumId="30" w15:restartNumberingAfterBreak="0">
    <w:nsid w:val="7F2C1CE2"/>
    <w:multiLevelType w:val="hybridMultilevel"/>
    <w:tmpl w:val="A6101D76"/>
    <w:lvl w:ilvl="0" w:tplc="04030001">
      <w:start w:val="1"/>
      <w:numFmt w:val="bullet"/>
      <w:lvlText w:val=""/>
      <w:lvlJc w:val="left"/>
      <w:pPr>
        <w:ind w:left="1004" w:hanging="360"/>
      </w:pPr>
      <w:rPr>
        <w:rFonts w:hint="default" w:ascii="Symbol" w:hAnsi="Symbol"/>
      </w:rPr>
    </w:lvl>
    <w:lvl w:ilvl="1" w:tplc="04030003" w:tentative="1">
      <w:start w:val="1"/>
      <w:numFmt w:val="bullet"/>
      <w:lvlText w:val="o"/>
      <w:lvlJc w:val="left"/>
      <w:pPr>
        <w:ind w:left="1724" w:hanging="360"/>
      </w:pPr>
      <w:rPr>
        <w:rFonts w:hint="default" w:ascii="Courier New" w:hAnsi="Courier New" w:cs="Courier New"/>
      </w:rPr>
    </w:lvl>
    <w:lvl w:ilvl="2" w:tplc="04030005" w:tentative="1">
      <w:start w:val="1"/>
      <w:numFmt w:val="bullet"/>
      <w:lvlText w:val=""/>
      <w:lvlJc w:val="left"/>
      <w:pPr>
        <w:ind w:left="2444" w:hanging="360"/>
      </w:pPr>
      <w:rPr>
        <w:rFonts w:hint="default" w:ascii="Wingdings" w:hAnsi="Wingdings"/>
      </w:rPr>
    </w:lvl>
    <w:lvl w:ilvl="3" w:tplc="04030001" w:tentative="1">
      <w:start w:val="1"/>
      <w:numFmt w:val="bullet"/>
      <w:lvlText w:val=""/>
      <w:lvlJc w:val="left"/>
      <w:pPr>
        <w:ind w:left="3164" w:hanging="360"/>
      </w:pPr>
      <w:rPr>
        <w:rFonts w:hint="default" w:ascii="Symbol" w:hAnsi="Symbol"/>
      </w:rPr>
    </w:lvl>
    <w:lvl w:ilvl="4" w:tplc="04030003" w:tentative="1">
      <w:start w:val="1"/>
      <w:numFmt w:val="bullet"/>
      <w:lvlText w:val="o"/>
      <w:lvlJc w:val="left"/>
      <w:pPr>
        <w:ind w:left="3884" w:hanging="360"/>
      </w:pPr>
      <w:rPr>
        <w:rFonts w:hint="default" w:ascii="Courier New" w:hAnsi="Courier New" w:cs="Courier New"/>
      </w:rPr>
    </w:lvl>
    <w:lvl w:ilvl="5" w:tplc="04030005" w:tentative="1">
      <w:start w:val="1"/>
      <w:numFmt w:val="bullet"/>
      <w:lvlText w:val=""/>
      <w:lvlJc w:val="left"/>
      <w:pPr>
        <w:ind w:left="4604" w:hanging="360"/>
      </w:pPr>
      <w:rPr>
        <w:rFonts w:hint="default" w:ascii="Wingdings" w:hAnsi="Wingdings"/>
      </w:rPr>
    </w:lvl>
    <w:lvl w:ilvl="6" w:tplc="04030001" w:tentative="1">
      <w:start w:val="1"/>
      <w:numFmt w:val="bullet"/>
      <w:lvlText w:val=""/>
      <w:lvlJc w:val="left"/>
      <w:pPr>
        <w:ind w:left="5324" w:hanging="360"/>
      </w:pPr>
      <w:rPr>
        <w:rFonts w:hint="default" w:ascii="Symbol" w:hAnsi="Symbol"/>
      </w:rPr>
    </w:lvl>
    <w:lvl w:ilvl="7" w:tplc="04030003" w:tentative="1">
      <w:start w:val="1"/>
      <w:numFmt w:val="bullet"/>
      <w:lvlText w:val="o"/>
      <w:lvlJc w:val="left"/>
      <w:pPr>
        <w:ind w:left="6044" w:hanging="360"/>
      </w:pPr>
      <w:rPr>
        <w:rFonts w:hint="default" w:ascii="Courier New" w:hAnsi="Courier New" w:cs="Courier New"/>
      </w:rPr>
    </w:lvl>
    <w:lvl w:ilvl="8" w:tplc="04030005" w:tentative="1">
      <w:start w:val="1"/>
      <w:numFmt w:val="bullet"/>
      <w:lvlText w:val=""/>
      <w:lvlJc w:val="left"/>
      <w:pPr>
        <w:ind w:left="6764" w:hanging="360"/>
      </w:pPr>
      <w:rPr>
        <w:rFonts w:hint="default" w:ascii="Wingdings" w:hAnsi="Wingdings"/>
      </w:rPr>
    </w:lvl>
  </w:abstractNum>
  <w:num w:numId="1" w16cid:durableId="487208082">
    <w:abstractNumId w:val="17"/>
  </w:num>
  <w:num w:numId="2" w16cid:durableId="1639067418">
    <w:abstractNumId w:val="20"/>
  </w:num>
  <w:num w:numId="3" w16cid:durableId="1567840832">
    <w:abstractNumId w:val="27"/>
  </w:num>
  <w:num w:numId="4" w16cid:durableId="1643315640">
    <w:abstractNumId w:val="19"/>
  </w:num>
  <w:num w:numId="5" w16cid:durableId="1034960210">
    <w:abstractNumId w:val="9"/>
  </w:num>
  <w:num w:numId="6" w16cid:durableId="475076854">
    <w:abstractNumId w:val="11"/>
  </w:num>
  <w:num w:numId="7" w16cid:durableId="1921867334">
    <w:abstractNumId w:val="15"/>
  </w:num>
  <w:num w:numId="8" w16cid:durableId="402683773">
    <w:abstractNumId w:val="2"/>
  </w:num>
  <w:num w:numId="9" w16cid:durableId="1289894370">
    <w:abstractNumId w:val="23"/>
  </w:num>
  <w:num w:numId="10" w16cid:durableId="1239972793">
    <w:abstractNumId w:val="13"/>
  </w:num>
  <w:num w:numId="11" w16cid:durableId="1666737279">
    <w:abstractNumId w:val="25"/>
  </w:num>
  <w:num w:numId="12" w16cid:durableId="22219444">
    <w:abstractNumId w:val="25"/>
    <w:lvlOverride w:ilvl="0">
      <w:startOverride w:val="1"/>
    </w:lvlOverride>
  </w:num>
  <w:num w:numId="13" w16cid:durableId="2068331160">
    <w:abstractNumId w:val="28"/>
  </w:num>
  <w:num w:numId="14" w16cid:durableId="1519586800">
    <w:abstractNumId w:val="24"/>
  </w:num>
  <w:num w:numId="15" w16cid:durableId="799148422">
    <w:abstractNumId w:val="18"/>
  </w:num>
  <w:num w:numId="16" w16cid:durableId="1345859925">
    <w:abstractNumId w:val="22"/>
  </w:num>
  <w:num w:numId="17" w16cid:durableId="1993438619">
    <w:abstractNumId w:val="26"/>
  </w:num>
  <w:num w:numId="18" w16cid:durableId="971443023">
    <w:abstractNumId w:val="3"/>
  </w:num>
  <w:num w:numId="19" w16cid:durableId="1980643158">
    <w:abstractNumId w:val="6"/>
  </w:num>
  <w:num w:numId="20" w16cid:durableId="1738437796">
    <w:abstractNumId w:val="29"/>
  </w:num>
  <w:num w:numId="21" w16cid:durableId="234358606">
    <w:abstractNumId w:val="8"/>
  </w:num>
  <w:num w:numId="22" w16cid:durableId="949552029">
    <w:abstractNumId w:val="14"/>
  </w:num>
  <w:num w:numId="23" w16cid:durableId="1141387544">
    <w:abstractNumId w:val="30"/>
  </w:num>
  <w:num w:numId="24" w16cid:durableId="784740573">
    <w:abstractNumId w:val="12"/>
  </w:num>
  <w:num w:numId="25" w16cid:durableId="521407056">
    <w:abstractNumId w:val="16"/>
  </w:num>
  <w:num w:numId="26" w16cid:durableId="400568692">
    <w:abstractNumId w:val="5"/>
  </w:num>
  <w:num w:numId="27" w16cid:durableId="1554148272">
    <w:abstractNumId w:val="7"/>
  </w:num>
  <w:num w:numId="28" w16cid:durableId="673529075">
    <w:abstractNumId w:val="1"/>
  </w:num>
  <w:num w:numId="29" w16cid:durableId="1744133771">
    <w:abstractNumId w:val="4"/>
  </w:num>
  <w:num w:numId="30" w16cid:durableId="978610324">
    <w:abstractNumId w:val="10"/>
  </w:num>
  <w:num w:numId="31" w16cid:durableId="1207529056">
    <w:abstractNumId w:val="21"/>
  </w:num>
  <w:num w:numId="32" w16cid:durableId="118332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attachedTemplate r:id="rId1"/>
  <w:trackRevisions w:val="false"/>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wNLcwNQAyzA0tjJR0lIJTi4sz8/NACixrAVOTaLEsAAAA"/>
  </w:docVars>
  <w:rsids>
    <w:rsidRoot w:val="000E611A"/>
    <w:rsid w:val="00003DBF"/>
    <w:rsid w:val="00006886"/>
    <w:rsid w:val="00012290"/>
    <w:rsid w:val="000248A4"/>
    <w:rsid w:val="00024BBE"/>
    <w:rsid w:val="00027BCA"/>
    <w:rsid w:val="00032E85"/>
    <w:rsid w:val="000423E1"/>
    <w:rsid w:val="000437EF"/>
    <w:rsid w:val="00064E5E"/>
    <w:rsid w:val="00072AE5"/>
    <w:rsid w:val="00077321"/>
    <w:rsid w:val="00094572"/>
    <w:rsid w:val="000B0140"/>
    <w:rsid w:val="000C3DBF"/>
    <w:rsid w:val="000C4541"/>
    <w:rsid w:val="000C72E2"/>
    <w:rsid w:val="000E4869"/>
    <w:rsid w:val="000E611A"/>
    <w:rsid w:val="000F4505"/>
    <w:rsid w:val="00105BFB"/>
    <w:rsid w:val="00111DE8"/>
    <w:rsid w:val="0012121A"/>
    <w:rsid w:val="00133C82"/>
    <w:rsid w:val="00140975"/>
    <w:rsid w:val="001457EB"/>
    <w:rsid w:val="00171B49"/>
    <w:rsid w:val="00177281"/>
    <w:rsid w:val="00181652"/>
    <w:rsid w:val="00187D0B"/>
    <w:rsid w:val="00195E18"/>
    <w:rsid w:val="00196CC4"/>
    <w:rsid w:val="001B11C4"/>
    <w:rsid w:val="001B14C0"/>
    <w:rsid w:val="001B1C17"/>
    <w:rsid w:val="001C3E82"/>
    <w:rsid w:val="001C74DD"/>
    <w:rsid w:val="001C797E"/>
    <w:rsid w:val="001D55CA"/>
    <w:rsid w:val="001E32BD"/>
    <w:rsid w:val="001F22BF"/>
    <w:rsid w:val="00213FEE"/>
    <w:rsid w:val="00214105"/>
    <w:rsid w:val="00216D83"/>
    <w:rsid w:val="0023354F"/>
    <w:rsid w:val="00251817"/>
    <w:rsid w:val="00257746"/>
    <w:rsid w:val="00257B8A"/>
    <w:rsid w:val="002601E0"/>
    <w:rsid w:val="00260F8B"/>
    <w:rsid w:val="00262DAF"/>
    <w:rsid w:val="00262E84"/>
    <w:rsid w:val="002727DF"/>
    <w:rsid w:val="00285313"/>
    <w:rsid w:val="00291272"/>
    <w:rsid w:val="002A16A1"/>
    <w:rsid w:val="002B4672"/>
    <w:rsid w:val="002B7383"/>
    <w:rsid w:val="002B7652"/>
    <w:rsid w:val="002C76BF"/>
    <w:rsid w:val="002C7AC8"/>
    <w:rsid w:val="002D0F94"/>
    <w:rsid w:val="002D2992"/>
    <w:rsid w:val="002D7A3E"/>
    <w:rsid w:val="002E4019"/>
    <w:rsid w:val="002F3797"/>
    <w:rsid w:val="002F48B7"/>
    <w:rsid w:val="002F5072"/>
    <w:rsid w:val="003004AF"/>
    <w:rsid w:val="0030305E"/>
    <w:rsid w:val="0031722C"/>
    <w:rsid w:val="003378B7"/>
    <w:rsid w:val="003436DE"/>
    <w:rsid w:val="003555D1"/>
    <w:rsid w:val="00365952"/>
    <w:rsid w:val="003724F4"/>
    <w:rsid w:val="00372972"/>
    <w:rsid w:val="00373B32"/>
    <w:rsid w:val="00373FF5"/>
    <w:rsid w:val="00375A70"/>
    <w:rsid w:val="0038112B"/>
    <w:rsid w:val="00381F05"/>
    <w:rsid w:val="00386A93"/>
    <w:rsid w:val="003945F7"/>
    <w:rsid w:val="00397056"/>
    <w:rsid w:val="003D1A88"/>
    <w:rsid w:val="003E67AE"/>
    <w:rsid w:val="003F25AA"/>
    <w:rsid w:val="003F40F8"/>
    <w:rsid w:val="003F57B1"/>
    <w:rsid w:val="0042129E"/>
    <w:rsid w:val="004243F5"/>
    <w:rsid w:val="0042634F"/>
    <w:rsid w:val="004413E2"/>
    <w:rsid w:val="00443197"/>
    <w:rsid w:val="00451298"/>
    <w:rsid w:val="004542E8"/>
    <w:rsid w:val="00460C16"/>
    <w:rsid w:val="00461364"/>
    <w:rsid w:val="0046489D"/>
    <w:rsid w:val="00481E48"/>
    <w:rsid w:val="00484D52"/>
    <w:rsid w:val="00487428"/>
    <w:rsid w:val="004A74CE"/>
    <w:rsid w:val="004B0158"/>
    <w:rsid w:val="004B5F29"/>
    <w:rsid w:val="004B732D"/>
    <w:rsid w:val="004C3F80"/>
    <w:rsid w:val="004D0A1B"/>
    <w:rsid w:val="004D5E66"/>
    <w:rsid w:val="004F0871"/>
    <w:rsid w:val="004F2920"/>
    <w:rsid w:val="004F75C0"/>
    <w:rsid w:val="00501619"/>
    <w:rsid w:val="005100A8"/>
    <w:rsid w:val="00515F76"/>
    <w:rsid w:val="00530CE9"/>
    <w:rsid w:val="00536B6B"/>
    <w:rsid w:val="00541883"/>
    <w:rsid w:val="0054402B"/>
    <w:rsid w:val="00544DD5"/>
    <w:rsid w:val="005450AF"/>
    <w:rsid w:val="0055716A"/>
    <w:rsid w:val="00564846"/>
    <w:rsid w:val="005671D3"/>
    <w:rsid w:val="005730ED"/>
    <w:rsid w:val="00575C9C"/>
    <w:rsid w:val="00582008"/>
    <w:rsid w:val="005A08CC"/>
    <w:rsid w:val="005B6CC6"/>
    <w:rsid w:val="005D01DF"/>
    <w:rsid w:val="005E359A"/>
    <w:rsid w:val="005E63F1"/>
    <w:rsid w:val="005F1632"/>
    <w:rsid w:val="0060170B"/>
    <w:rsid w:val="00601A88"/>
    <w:rsid w:val="00613A06"/>
    <w:rsid w:val="00614D14"/>
    <w:rsid w:val="00632AF9"/>
    <w:rsid w:val="0063444E"/>
    <w:rsid w:val="00636AC9"/>
    <w:rsid w:val="00660C99"/>
    <w:rsid w:val="006655B2"/>
    <w:rsid w:val="00683EEF"/>
    <w:rsid w:val="006B1C73"/>
    <w:rsid w:val="006B289A"/>
    <w:rsid w:val="006E1391"/>
    <w:rsid w:val="006E5BD8"/>
    <w:rsid w:val="006F1238"/>
    <w:rsid w:val="006F473E"/>
    <w:rsid w:val="006F4E17"/>
    <w:rsid w:val="00712380"/>
    <w:rsid w:val="00712DC9"/>
    <w:rsid w:val="0071306B"/>
    <w:rsid w:val="00727B1F"/>
    <w:rsid w:val="0074050F"/>
    <w:rsid w:val="0074536A"/>
    <w:rsid w:val="00760B4F"/>
    <w:rsid w:val="007852E7"/>
    <w:rsid w:val="007A4C13"/>
    <w:rsid w:val="007A7CC5"/>
    <w:rsid w:val="007B445E"/>
    <w:rsid w:val="007B5E08"/>
    <w:rsid w:val="007C4330"/>
    <w:rsid w:val="007C706D"/>
    <w:rsid w:val="007E01E4"/>
    <w:rsid w:val="007F02EA"/>
    <w:rsid w:val="0084115A"/>
    <w:rsid w:val="008438D1"/>
    <w:rsid w:val="0084408D"/>
    <w:rsid w:val="00855C54"/>
    <w:rsid w:val="00856FD9"/>
    <w:rsid w:val="00860836"/>
    <w:rsid w:val="008722B5"/>
    <w:rsid w:val="0087786A"/>
    <w:rsid w:val="00893F0D"/>
    <w:rsid w:val="008943A9"/>
    <w:rsid w:val="008A2B02"/>
    <w:rsid w:val="008B7F43"/>
    <w:rsid w:val="008C1330"/>
    <w:rsid w:val="008D629D"/>
    <w:rsid w:val="00902095"/>
    <w:rsid w:val="0092239E"/>
    <w:rsid w:val="00926C96"/>
    <w:rsid w:val="00931ACD"/>
    <w:rsid w:val="00936CD7"/>
    <w:rsid w:val="0094033D"/>
    <w:rsid w:val="0094591D"/>
    <w:rsid w:val="00955FCB"/>
    <w:rsid w:val="00957678"/>
    <w:rsid w:val="009669BB"/>
    <w:rsid w:val="00973886"/>
    <w:rsid w:val="00975243"/>
    <w:rsid w:val="00976628"/>
    <w:rsid w:val="009851F3"/>
    <w:rsid w:val="00991804"/>
    <w:rsid w:val="00995393"/>
    <w:rsid w:val="009B24A7"/>
    <w:rsid w:val="009D0AD1"/>
    <w:rsid w:val="009E1D6B"/>
    <w:rsid w:val="009E254F"/>
    <w:rsid w:val="009F375C"/>
    <w:rsid w:val="009F6B89"/>
    <w:rsid w:val="00A01A3F"/>
    <w:rsid w:val="00A02C5E"/>
    <w:rsid w:val="00A124E5"/>
    <w:rsid w:val="00A14A99"/>
    <w:rsid w:val="00A24E0E"/>
    <w:rsid w:val="00A35C9E"/>
    <w:rsid w:val="00A61B4E"/>
    <w:rsid w:val="00A67BA2"/>
    <w:rsid w:val="00A744EB"/>
    <w:rsid w:val="00A8350E"/>
    <w:rsid w:val="00AA4CA6"/>
    <w:rsid w:val="00AC7FB3"/>
    <w:rsid w:val="00AE1964"/>
    <w:rsid w:val="00AF0726"/>
    <w:rsid w:val="00AF1432"/>
    <w:rsid w:val="00AF1EFB"/>
    <w:rsid w:val="00B010AC"/>
    <w:rsid w:val="00B1251C"/>
    <w:rsid w:val="00B1766B"/>
    <w:rsid w:val="00B34BA0"/>
    <w:rsid w:val="00B3501F"/>
    <w:rsid w:val="00B42F2C"/>
    <w:rsid w:val="00B4671C"/>
    <w:rsid w:val="00B46B00"/>
    <w:rsid w:val="00B61F0D"/>
    <w:rsid w:val="00B65A47"/>
    <w:rsid w:val="00B72610"/>
    <w:rsid w:val="00B9015E"/>
    <w:rsid w:val="00B96435"/>
    <w:rsid w:val="00BA144C"/>
    <w:rsid w:val="00BA746D"/>
    <w:rsid w:val="00BC01BE"/>
    <w:rsid w:val="00BC59EC"/>
    <w:rsid w:val="00BE4A59"/>
    <w:rsid w:val="00C07039"/>
    <w:rsid w:val="00C151A4"/>
    <w:rsid w:val="00C20316"/>
    <w:rsid w:val="00C239E2"/>
    <w:rsid w:val="00C33307"/>
    <w:rsid w:val="00C341FD"/>
    <w:rsid w:val="00C34DAE"/>
    <w:rsid w:val="00C352C1"/>
    <w:rsid w:val="00C409C3"/>
    <w:rsid w:val="00C56CC3"/>
    <w:rsid w:val="00C56CD0"/>
    <w:rsid w:val="00C7581A"/>
    <w:rsid w:val="00C7665B"/>
    <w:rsid w:val="00C8676C"/>
    <w:rsid w:val="00C94FA1"/>
    <w:rsid w:val="00C95FD1"/>
    <w:rsid w:val="00CD714D"/>
    <w:rsid w:val="00CE009F"/>
    <w:rsid w:val="00CE32C3"/>
    <w:rsid w:val="00CE49E1"/>
    <w:rsid w:val="00D014D6"/>
    <w:rsid w:val="00D029B1"/>
    <w:rsid w:val="00D161BE"/>
    <w:rsid w:val="00D178EB"/>
    <w:rsid w:val="00D21F1F"/>
    <w:rsid w:val="00D254E3"/>
    <w:rsid w:val="00D41CD4"/>
    <w:rsid w:val="00D45949"/>
    <w:rsid w:val="00D50D1E"/>
    <w:rsid w:val="00D53E57"/>
    <w:rsid w:val="00D620B8"/>
    <w:rsid w:val="00D71035"/>
    <w:rsid w:val="00D71CF4"/>
    <w:rsid w:val="00D86A48"/>
    <w:rsid w:val="00DA4CA9"/>
    <w:rsid w:val="00DB0F27"/>
    <w:rsid w:val="00DC3362"/>
    <w:rsid w:val="00DD41A7"/>
    <w:rsid w:val="00E0048E"/>
    <w:rsid w:val="00E054A9"/>
    <w:rsid w:val="00E17C38"/>
    <w:rsid w:val="00E2018D"/>
    <w:rsid w:val="00E22857"/>
    <w:rsid w:val="00E271FD"/>
    <w:rsid w:val="00E323A6"/>
    <w:rsid w:val="00E35489"/>
    <w:rsid w:val="00E411A9"/>
    <w:rsid w:val="00E46D13"/>
    <w:rsid w:val="00E75978"/>
    <w:rsid w:val="00E81A54"/>
    <w:rsid w:val="00E929FD"/>
    <w:rsid w:val="00E92B10"/>
    <w:rsid w:val="00EA3265"/>
    <w:rsid w:val="00EA3934"/>
    <w:rsid w:val="00EE73C1"/>
    <w:rsid w:val="00EF5815"/>
    <w:rsid w:val="00EF7E8D"/>
    <w:rsid w:val="00F07171"/>
    <w:rsid w:val="00F11012"/>
    <w:rsid w:val="00F274BD"/>
    <w:rsid w:val="00F41E0C"/>
    <w:rsid w:val="00F42DF3"/>
    <w:rsid w:val="00F4362E"/>
    <w:rsid w:val="00F47696"/>
    <w:rsid w:val="00F53956"/>
    <w:rsid w:val="00F548AC"/>
    <w:rsid w:val="00F625C1"/>
    <w:rsid w:val="00F708D3"/>
    <w:rsid w:val="00F713A2"/>
    <w:rsid w:val="00F73582"/>
    <w:rsid w:val="00F73DCA"/>
    <w:rsid w:val="00F8257F"/>
    <w:rsid w:val="00F826DA"/>
    <w:rsid w:val="00F976BF"/>
    <w:rsid w:val="00FA734A"/>
    <w:rsid w:val="00FD629A"/>
    <w:rsid w:val="00FD74CF"/>
    <w:rsid w:val="00FE5C36"/>
    <w:rsid w:val="00FF303E"/>
    <w:rsid w:val="00FF599E"/>
    <w:rsid w:val="017FD63B"/>
    <w:rsid w:val="0C94EB24"/>
    <w:rsid w:val="10B75C8B"/>
    <w:rsid w:val="14327EDA"/>
    <w:rsid w:val="149C8A65"/>
    <w:rsid w:val="14AED564"/>
    <w:rsid w:val="1591B2A7"/>
    <w:rsid w:val="160715BE"/>
    <w:rsid w:val="187763EE"/>
    <w:rsid w:val="195FB969"/>
    <w:rsid w:val="2132D526"/>
    <w:rsid w:val="2BED90D3"/>
    <w:rsid w:val="2D835755"/>
    <w:rsid w:val="2F9772C4"/>
    <w:rsid w:val="328BF9D4"/>
    <w:rsid w:val="3407FF3B"/>
    <w:rsid w:val="3634B11E"/>
    <w:rsid w:val="42996E4B"/>
    <w:rsid w:val="43194B8A"/>
    <w:rsid w:val="4F32144F"/>
    <w:rsid w:val="52DAF41E"/>
    <w:rsid w:val="531F599D"/>
    <w:rsid w:val="5A46430A"/>
    <w:rsid w:val="652F1D5E"/>
    <w:rsid w:val="66DD1EE5"/>
    <w:rsid w:val="68B8FDAE"/>
    <w:rsid w:val="6C792070"/>
    <w:rsid w:val="6CFDF599"/>
    <w:rsid w:val="79425A48"/>
    <w:rsid w:val="7AED67FA"/>
    <w:rsid w:val="7F8B9B3E"/>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F86A2"/>
  <w15:docId w15:val="{B8DC22ED-2A98-4612-9EA8-F0B0DF58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10AC"/>
    <w:pPr>
      <w:spacing w:after="300" w:line="300" w:lineRule="exact"/>
      <w:jc w:val="both"/>
    </w:pPr>
    <w:rPr>
      <w:rFonts w:ascii="Garamond" w:hAnsi="Garamond"/>
      <w:sz w:val="24"/>
    </w:rPr>
  </w:style>
  <w:style w:type="paragraph" w:styleId="Ttol1">
    <w:name w:val="heading 1"/>
    <w:next w:val="Normal"/>
    <w:link w:val="Ttol1Car"/>
    <w:uiPriority w:val="9"/>
    <w:qFormat/>
    <w:rsid w:val="005A08CC"/>
    <w:pPr>
      <w:keepNext/>
      <w:keepLines/>
      <w:pBdr>
        <w:bottom w:val="single" w:color="2A7886" w:sz="4" w:space="9"/>
      </w:pBdr>
      <w:spacing w:before="600" w:after="300" w:line="300" w:lineRule="exact"/>
      <w:outlineLvl w:val="0"/>
    </w:pPr>
    <w:rPr>
      <w:rFonts w:ascii="Arial" w:hAnsi="Arial" w:eastAsiaTheme="majorEastAsia" w:cstheme="majorBidi"/>
      <w:b/>
      <w:bCs/>
      <w:color w:val="2A7886"/>
      <w:sz w:val="32"/>
      <w:szCs w:val="28"/>
    </w:rPr>
  </w:style>
  <w:style w:type="paragraph" w:styleId="Ttol2">
    <w:name w:val="heading 2"/>
    <w:basedOn w:val="Ttol1"/>
    <w:next w:val="Normal"/>
    <w:link w:val="Ttol2Car"/>
    <w:uiPriority w:val="9"/>
    <w:unhideWhenUsed/>
    <w:qFormat/>
    <w:rsid w:val="005A08CC"/>
    <w:pPr>
      <w:pBdr>
        <w:bottom w:val="none" w:color="auto" w:sz="0" w:space="0"/>
      </w:pBdr>
      <w:outlineLvl w:val="1"/>
    </w:pPr>
    <w:rPr>
      <w:bCs w:val="0"/>
      <w:color w:val="auto"/>
      <w:sz w:val="28"/>
      <w:szCs w:val="26"/>
    </w:rPr>
  </w:style>
  <w:style w:type="paragraph" w:styleId="Ttol3">
    <w:name w:val="heading 3"/>
    <w:basedOn w:val="Ttol2"/>
    <w:next w:val="Normal"/>
    <w:link w:val="Ttol3Car"/>
    <w:uiPriority w:val="9"/>
    <w:unhideWhenUsed/>
    <w:qFormat/>
    <w:rsid w:val="005A08CC"/>
    <w:pPr>
      <w:outlineLvl w:val="2"/>
    </w:pPr>
    <w:rPr>
      <w:bCs/>
      <w:sz w:val="24"/>
    </w:rPr>
  </w:style>
  <w:style w:type="paragraph" w:styleId="Ttol4">
    <w:name w:val="heading 4"/>
    <w:basedOn w:val="Ttol3"/>
    <w:next w:val="Normal"/>
    <w:link w:val="Ttol4Car"/>
    <w:uiPriority w:val="9"/>
    <w:unhideWhenUsed/>
    <w:qFormat/>
    <w:rsid w:val="005A08CC"/>
    <w:pPr>
      <w:outlineLvl w:val="3"/>
    </w:pPr>
    <w:rPr>
      <w:bCs w:val="0"/>
      <w:iCs/>
      <w:sz w:val="22"/>
    </w:rPr>
  </w:style>
  <w:style w:type="paragraph" w:styleId="Ttol5">
    <w:name w:val="heading 5"/>
    <w:basedOn w:val="Ttol4"/>
    <w:next w:val="Normal"/>
    <w:link w:val="Ttol5Car"/>
    <w:uiPriority w:val="9"/>
    <w:unhideWhenUsed/>
    <w:qFormat/>
    <w:rsid w:val="005A08CC"/>
    <w:pPr>
      <w:outlineLvl w:val="4"/>
    </w:pPr>
    <w:rPr>
      <w:b w:val="0"/>
    </w:rPr>
  </w:style>
  <w:style w:type="paragraph" w:styleId="Ttol6">
    <w:name w:val="heading 6"/>
    <w:basedOn w:val="Ttol4"/>
    <w:next w:val="Normal"/>
    <w:link w:val="Ttol6Car"/>
    <w:uiPriority w:val="9"/>
    <w:unhideWhenUsed/>
    <w:qFormat/>
    <w:rsid w:val="003F40F8"/>
    <w:pPr>
      <w:numPr>
        <w:numId w:val="11"/>
      </w:numPr>
      <w:tabs>
        <w:tab w:val="left" w:pos="1077"/>
      </w:tabs>
      <w:spacing w:before="300"/>
      <w:outlineLvl w:val="5"/>
    </w:pPr>
    <w:rPr>
      <w:iCs w:val="0"/>
      <w:sz w:val="20"/>
    </w:rPr>
  </w:style>
  <w:style w:type="paragraph" w:styleId="Ttol7">
    <w:name w:val="heading 7"/>
    <w:basedOn w:val="Normal"/>
    <w:next w:val="Normal"/>
    <w:link w:val="Ttol7Car"/>
    <w:uiPriority w:val="9"/>
    <w:semiHidden/>
    <w:unhideWhenUsed/>
    <w:rsid w:val="003F40F8"/>
    <w:pPr>
      <w:keepNext/>
      <w:keepLines/>
      <w:spacing w:before="200" w:after="0"/>
      <w:outlineLvl w:val="6"/>
    </w:pPr>
    <w:rPr>
      <w:rFonts w:asciiTheme="majorHAnsi" w:hAnsiTheme="majorHAnsi" w:eastAsiaTheme="majorEastAsia" w:cstheme="majorBidi"/>
      <w:i/>
      <w:iCs/>
      <w:color w:val="404040" w:themeColor="text1" w:themeTint="BF"/>
    </w:rPr>
  </w:style>
  <w:style w:type="character" w:styleId="Lletraperdefectedelpargraf" w:default="1">
    <w:name w:val="Default Paragraph Font"/>
    <w:uiPriority w:val="1"/>
    <w:semiHidden/>
    <w:unhideWhenUsed/>
  </w:style>
  <w:style w:type="table" w:styleId="Taulanormal" w:default="1">
    <w:name w:val="Normal Table"/>
    <w:uiPriority w:val="99"/>
    <w:semiHidden/>
    <w:unhideWhenUsed/>
    <w:tblPr>
      <w:tblInd w:w="0" w:type="dxa"/>
      <w:tblCellMar>
        <w:top w:w="0" w:type="dxa"/>
        <w:left w:w="108" w:type="dxa"/>
        <w:bottom w:w="0" w:type="dxa"/>
        <w:right w:w="108" w:type="dxa"/>
      </w:tblCellMar>
    </w:tblPr>
  </w:style>
  <w:style w:type="numbering" w:styleId="Sensellista" w:default="1">
    <w:name w:val="No List"/>
    <w:uiPriority w:val="99"/>
    <w:semiHidden/>
    <w:unhideWhenUsed/>
  </w:style>
  <w:style w:type="character" w:styleId="Ttol1Car" w:customStyle="1">
    <w:name w:val="Títol 1 Car"/>
    <w:basedOn w:val="Lletraperdefectedelpargraf"/>
    <w:link w:val="Ttol1"/>
    <w:uiPriority w:val="9"/>
    <w:rsid w:val="005A08CC"/>
    <w:rPr>
      <w:rFonts w:ascii="Arial" w:hAnsi="Arial" w:eastAsiaTheme="majorEastAsia" w:cstheme="majorBidi"/>
      <w:b/>
      <w:bCs/>
      <w:color w:val="2A7886"/>
      <w:sz w:val="32"/>
      <w:szCs w:val="28"/>
    </w:rPr>
  </w:style>
  <w:style w:type="character" w:styleId="Ttol2Car" w:customStyle="1">
    <w:name w:val="Títol 2 Car"/>
    <w:basedOn w:val="Lletraperdefectedelpargraf"/>
    <w:link w:val="Ttol2"/>
    <w:uiPriority w:val="9"/>
    <w:rsid w:val="005A08CC"/>
    <w:rPr>
      <w:rFonts w:ascii="Arial" w:hAnsi="Arial" w:eastAsiaTheme="majorEastAsia" w:cstheme="majorBidi"/>
      <w:b/>
      <w:sz w:val="28"/>
      <w:szCs w:val="26"/>
    </w:rPr>
  </w:style>
  <w:style w:type="character" w:styleId="Ttol3Car" w:customStyle="1">
    <w:name w:val="Títol 3 Car"/>
    <w:basedOn w:val="Lletraperdefectedelpargraf"/>
    <w:link w:val="Ttol3"/>
    <w:uiPriority w:val="9"/>
    <w:rsid w:val="005A08CC"/>
    <w:rPr>
      <w:rFonts w:ascii="Arial" w:hAnsi="Arial" w:eastAsiaTheme="majorEastAsia" w:cstheme="majorBidi"/>
      <w:b/>
      <w:bCs/>
      <w:sz w:val="24"/>
      <w:szCs w:val="26"/>
    </w:rPr>
  </w:style>
  <w:style w:type="character" w:styleId="Ttol4Car" w:customStyle="1">
    <w:name w:val="Títol 4 Car"/>
    <w:basedOn w:val="Lletraperdefectedelpargraf"/>
    <w:link w:val="Ttol4"/>
    <w:uiPriority w:val="9"/>
    <w:rsid w:val="005A08CC"/>
    <w:rPr>
      <w:rFonts w:ascii="Arial" w:hAnsi="Arial" w:eastAsiaTheme="majorEastAsia" w:cstheme="majorBidi"/>
      <w:b/>
      <w:iCs/>
      <w:szCs w:val="26"/>
    </w:rPr>
  </w:style>
  <w:style w:type="character" w:styleId="Ttol5Car" w:customStyle="1">
    <w:name w:val="Títol 5 Car"/>
    <w:basedOn w:val="Lletraperdefectedelpargraf"/>
    <w:link w:val="Ttol5"/>
    <w:uiPriority w:val="9"/>
    <w:rsid w:val="005A08CC"/>
    <w:rPr>
      <w:rFonts w:ascii="Arial" w:hAnsi="Arial" w:eastAsiaTheme="majorEastAsia" w:cstheme="majorBidi"/>
      <w:iCs/>
      <w:szCs w:val="26"/>
    </w:rPr>
  </w:style>
  <w:style w:type="paragraph" w:styleId="Capalera">
    <w:name w:val="header"/>
    <w:basedOn w:val="Normal"/>
    <w:link w:val="CapaleraCar"/>
    <w:uiPriority w:val="99"/>
    <w:unhideWhenUsed/>
    <w:rsid w:val="00DD41A7"/>
    <w:pPr>
      <w:tabs>
        <w:tab w:val="center" w:pos="4252"/>
        <w:tab w:val="right" w:pos="8504"/>
      </w:tabs>
      <w:spacing w:after="0"/>
      <w:jc w:val="right"/>
    </w:pPr>
    <w:rPr>
      <w:rFonts w:ascii="Arial" w:hAnsi="Arial"/>
      <w:color w:val="2A7886"/>
      <w:spacing w:val="26"/>
      <w:sz w:val="12"/>
    </w:rPr>
  </w:style>
  <w:style w:type="character" w:styleId="CapaleraCar" w:customStyle="1">
    <w:name w:val="Capçalera Car"/>
    <w:basedOn w:val="Lletraperdefectedelpargraf"/>
    <w:link w:val="Capalera"/>
    <w:uiPriority w:val="99"/>
    <w:rsid w:val="00DD41A7"/>
    <w:rPr>
      <w:rFonts w:ascii="Arial" w:hAnsi="Arial"/>
      <w:color w:val="2A7886"/>
      <w:spacing w:val="26"/>
      <w:sz w:val="12"/>
    </w:rPr>
  </w:style>
  <w:style w:type="paragraph" w:styleId="Peu">
    <w:name w:val="footer"/>
    <w:link w:val="PeuCar"/>
    <w:uiPriority w:val="99"/>
    <w:unhideWhenUsed/>
    <w:rsid w:val="00CE009F"/>
    <w:pPr>
      <w:pBdr>
        <w:top w:val="single" w:color="2A7886" w:sz="4" w:space="6"/>
      </w:pBdr>
      <w:tabs>
        <w:tab w:val="right" w:pos="8789"/>
      </w:tabs>
      <w:spacing w:after="0" w:line="240" w:lineRule="auto"/>
      <w:jc w:val="both"/>
    </w:pPr>
    <w:rPr>
      <w:rFonts w:ascii="Arial" w:hAnsi="Arial"/>
      <w:color w:val="2A7886"/>
      <w:sz w:val="17"/>
    </w:rPr>
  </w:style>
  <w:style w:type="character" w:styleId="PeuCar" w:customStyle="1">
    <w:name w:val="Peu Car"/>
    <w:basedOn w:val="Lletraperdefectedelpargraf"/>
    <w:link w:val="Peu"/>
    <w:uiPriority w:val="99"/>
    <w:rsid w:val="00CE009F"/>
    <w:rPr>
      <w:rFonts w:ascii="Arial" w:hAnsi="Arial"/>
      <w:color w:val="2A7886"/>
      <w:sz w:val="17"/>
    </w:rPr>
  </w:style>
  <w:style w:type="paragraph" w:styleId="Textdeglobus">
    <w:name w:val="Balloon Text"/>
    <w:basedOn w:val="Normal"/>
    <w:link w:val="TextdeglobusCar"/>
    <w:uiPriority w:val="99"/>
    <w:semiHidden/>
    <w:unhideWhenUsed/>
    <w:rsid w:val="00632AF9"/>
    <w:pPr>
      <w:spacing w:after="0" w:line="240" w:lineRule="auto"/>
    </w:pPr>
    <w:rPr>
      <w:rFonts w:ascii="Tahoma" w:hAnsi="Tahoma" w:cs="Tahoma"/>
      <w:sz w:val="16"/>
      <w:szCs w:val="16"/>
    </w:rPr>
  </w:style>
  <w:style w:type="character" w:styleId="TextdeglobusCar" w:customStyle="1">
    <w:name w:val="Text de globus Car"/>
    <w:basedOn w:val="Lletraperdefectedelpargraf"/>
    <w:link w:val="Textdeglobus"/>
    <w:uiPriority w:val="99"/>
    <w:semiHidden/>
    <w:rsid w:val="00632AF9"/>
    <w:rPr>
      <w:rFonts w:ascii="Tahoma" w:hAnsi="Tahoma" w:cs="Tahoma"/>
      <w:sz w:val="16"/>
      <w:szCs w:val="16"/>
    </w:rPr>
  </w:style>
  <w:style w:type="paragraph" w:styleId="IDC3">
    <w:name w:val="toc 3"/>
    <w:basedOn w:val="IDC2"/>
    <w:uiPriority w:val="39"/>
    <w:rsid w:val="00F73DCA"/>
    <w:pPr>
      <w:ind w:left="567"/>
    </w:pPr>
    <w:rPr>
      <w:rFonts w:eastAsia="Times New Roman" w:cs="Times New Roman"/>
      <w:szCs w:val="32"/>
      <w:lang w:val="es-ES" w:eastAsia="es-ES"/>
    </w:rPr>
  </w:style>
  <w:style w:type="paragraph" w:styleId="IDC2">
    <w:name w:val="toc 2"/>
    <w:basedOn w:val="Normal"/>
    <w:next w:val="Normal"/>
    <w:uiPriority w:val="39"/>
    <w:unhideWhenUsed/>
    <w:rsid w:val="00F73DCA"/>
    <w:pPr>
      <w:tabs>
        <w:tab w:val="right" w:pos="8789"/>
      </w:tabs>
      <w:spacing w:after="0"/>
      <w:ind w:left="284"/>
      <w:jc w:val="left"/>
    </w:pPr>
  </w:style>
  <w:style w:type="character" w:styleId="Enlla">
    <w:name w:val="Hyperlink"/>
    <w:basedOn w:val="Lletraperdefectedelpargraf"/>
    <w:uiPriority w:val="99"/>
    <w:unhideWhenUsed/>
    <w:rsid w:val="005671D3"/>
    <w:rPr>
      <w:color w:val="2A7886"/>
      <w:u w:val="single"/>
    </w:rPr>
  </w:style>
  <w:style w:type="paragraph" w:styleId="Figura" w:customStyle="1">
    <w:name w:val="Figura"/>
    <w:basedOn w:val="Normal"/>
    <w:qFormat/>
    <w:rsid w:val="00A35C9E"/>
    <w:pPr>
      <w:numPr>
        <w:numId w:val="9"/>
      </w:numPr>
      <w:tabs>
        <w:tab w:val="clear" w:pos="1080"/>
        <w:tab w:val="left" w:pos="1077"/>
      </w:tabs>
      <w:jc w:val="left"/>
    </w:pPr>
    <w:rPr>
      <w:rFonts w:ascii="Arial" w:hAnsi="Arial" w:eastAsia="Times New Roman" w:cs="Times New Roman"/>
      <w:color w:val="000000"/>
      <w:sz w:val="20"/>
      <w:szCs w:val="20"/>
      <w:lang w:eastAsia="es-ES"/>
    </w:rPr>
  </w:style>
  <w:style w:type="paragraph" w:styleId="IDC1">
    <w:name w:val="toc 1"/>
    <w:basedOn w:val="Normal"/>
    <w:next w:val="Normal"/>
    <w:uiPriority w:val="39"/>
    <w:unhideWhenUsed/>
    <w:rsid w:val="00F73DCA"/>
    <w:pPr>
      <w:tabs>
        <w:tab w:val="right" w:leader="dot" w:pos="8789"/>
      </w:tabs>
      <w:spacing w:before="300"/>
      <w:jc w:val="left"/>
    </w:pPr>
  </w:style>
  <w:style w:type="paragraph" w:styleId="Grfica" w:customStyle="1">
    <w:name w:val="Gràfica"/>
    <w:basedOn w:val="Normal"/>
    <w:next w:val="Figura"/>
    <w:qFormat/>
    <w:rsid w:val="00A35C9E"/>
    <w:pPr>
      <w:keepNext/>
      <w:tabs>
        <w:tab w:val="left" w:pos="1134"/>
        <w:tab w:val="left" w:pos="5387"/>
      </w:tabs>
      <w:spacing w:after="100" w:line="240" w:lineRule="auto"/>
      <w:jc w:val="left"/>
    </w:pPr>
    <w:rPr>
      <w:rFonts w:eastAsia="Times New Roman" w:cs="Times New Roman"/>
      <w:color w:val="000000"/>
      <w:szCs w:val="20"/>
      <w:lang w:eastAsia="es-ES"/>
    </w:rPr>
  </w:style>
  <w:style w:type="paragraph" w:styleId="Taula" w:customStyle="1">
    <w:name w:val="Taula"/>
    <w:rsid w:val="00EE73C1"/>
    <w:pPr>
      <w:widowControl w:val="0"/>
      <w:spacing w:after="0" w:line="300" w:lineRule="exact"/>
    </w:pPr>
    <w:rPr>
      <w:rFonts w:ascii="Arial" w:hAnsi="Arial" w:eastAsia="Times New Roman" w:cs="Arial"/>
      <w:sz w:val="18"/>
      <w:szCs w:val="20"/>
      <w:lang w:eastAsia="es-ES"/>
    </w:rPr>
  </w:style>
  <w:style w:type="paragraph" w:styleId="Pargrafdellista">
    <w:name w:val="List Paragraph"/>
    <w:basedOn w:val="Normal"/>
    <w:uiPriority w:val="34"/>
    <w:qFormat/>
    <w:rsid w:val="0042634F"/>
    <w:pPr>
      <w:ind w:left="357" w:hanging="357"/>
      <w:contextualSpacing/>
    </w:pPr>
  </w:style>
  <w:style w:type="character" w:styleId="Ttol6Car" w:customStyle="1">
    <w:name w:val="Títol 6 Car"/>
    <w:basedOn w:val="Lletraperdefectedelpargraf"/>
    <w:link w:val="Ttol6"/>
    <w:uiPriority w:val="9"/>
    <w:rsid w:val="003F40F8"/>
    <w:rPr>
      <w:rFonts w:ascii="Arial" w:hAnsi="Arial" w:eastAsiaTheme="majorEastAsia" w:cstheme="majorBidi"/>
      <w:b/>
      <w:sz w:val="20"/>
      <w:szCs w:val="26"/>
    </w:rPr>
  </w:style>
  <w:style w:type="character" w:styleId="mfasisubtil">
    <w:name w:val="Subtle Emphasis"/>
    <w:basedOn w:val="Lletraperdefectedelpargraf"/>
    <w:uiPriority w:val="19"/>
    <w:rsid w:val="001457EB"/>
    <w:rPr>
      <w:i/>
      <w:iCs/>
      <w:color w:val="808080" w:themeColor="text1" w:themeTint="7F"/>
    </w:rPr>
  </w:style>
  <w:style w:type="character" w:styleId="mfasi">
    <w:name w:val="Emphasis"/>
    <w:basedOn w:val="Lletraperdefectedelpargraf"/>
    <w:uiPriority w:val="20"/>
    <w:rsid w:val="001457EB"/>
    <w:rPr>
      <w:i/>
      <w:iCs/>
    </w:rPr>
  </w:style>
  <w:style w:type="character" w:styleId="mfasiintens">
    <w:name w:val="Intense Emphasis"/>
    <w:basedOn w:val="Lletraperdefectedelpargraf"/>
    <w:uiPriority w:val="21"/>
    <w:rsid w:val="001457EB"/>
    <w:rPr>
      <w:b/>
      <w:bCs/>
      <w:i/>
      <w:iCs/>
      <w:color w:val="4F81BD" w:themeColor="accent1"/>
    </w:rPr>
  </w:style>
  <w:style w:type="character" w:styleId="Textennegreta">
    <w:name w:val="Strong"/>
    <w:basedOn w:val="Lletraperdefectedelpargraf"/>
    <w:uiPriority w:val="22"/>
    <w:rsid w:val="001457EB"/>
    <w:rPr>
      <w:b/>
      <w:bCs/>
    </w:rPr>
  </w:style>
  <w:style w:type="paragraph" w:styleId="Ttol">
    <w:name w:val="Title"/>
    <w:basedOn w:val="Normal"/>
    <w:next w:val="Normal"/>
    <w:link w:val="TtolCar"/>
    <w:uiPriority w:val="10"/>
    <w:qFormat/>
    <w:rsid w:val="00683EEF"/>
    <w:pPr>
      <w:spacing w:before="1500"/>
      <w:contextualSpacing/>
      <w:jc w:val="left"/>
    </w:pPr>
    <w:rPr>
      <w:rFonts w:ascii="Arial" w:hAnsi="Arial" w:eastAsiaTheme="majorEastAsia" w:cstheme="majorBidi"/>
      <w:b/>
      <w:color w:val="2A7886"/>
      <w:sz w:val="36"/>
      <w:szCs w:val="52"/>
    </w:rPr>
  </w:style>
  <w:style w:type="character" w:styleId="TtolCar" w:customStyle="1">
    <w:name w:val="Títol Car"/>
    <w:basedOn w:val="Lletraperdefectedelpargraf"/>
    <w:link w:val="Ttol"/>
    <w:uiPriority w:val="10"/>
    <w:rsid w:val="00683EEF"/>
    <w:rPr>
      <w:rFonts w:ascii="Arial" w:hAnsi="Arial" w:eastAsiaTheme="majorEastAsia" w:cstheme="majorBidi"/>
      <w:b/>
      <w:color w:val="2A7886"/>
      <w:sz w:val="36"/>
      <w:szCs w:val="52"/>
    </w:rPr>
  </w:style>
  <w:style w:type="paragraph" w:styleId="Subttol">
    <w:name w:val="Subtitle"/>
    <w:basedOn w:val="Normal"/>
    <w:next w:val="Normal"/>
    <w:link w:val="SubttolCar"/>
    <w:uiPriority w:val="11"/>
    <w:qFormat/>
    <w:rsid w:val="003F40F8"/>
    <w:pPr>
      <w:spacing w:after="1500"/>
    </w:pPr>
    <w:rPr>
      <w:rFonts w:ascii="Arial" w:hAnsi="Arial" w:cs="Arial"/>
    </w:rPr>
  </w:style>
  <w:style w:type="character" w:styleId="SubttolCar" w:customStyle="1">
    <w:name w:val="Subtítol Car"/>
    <w:basedOn w:val="Lletraperdefectedelpargraf"/>
    <w:link w:val="Subttol"/>
    <w:uiPriority w:val="11"/>
    <w:rsid w:val="003F40F8"/>
    <w:rPr>
      <w:rFonts w:ascii="Arial" w:hAnsi="Arial" w:cs="Arial"/>
      <w:sz w:val="24"/>
    </w:rPr>
  </w:style>
  <w:style w:type="character" w:styleId="Ttol7Car" w:customStyle="1">
    <w:name w:val="Títol 7 Car"/>
    <w:basedOn w:val="Lletraperdefectedelpargraf"/>
    <w:link w:val="Ttol7"/>
    <w:uiPriority w:val="9"/>
    <w:semiHidden/>
    <w:rsid w:val="003F40F8"/>
    <w:rPr>
      <w:rFonts w:asciiTheme="majorHAnsi" w:hAnsiTheme="majorHAnsi" w:eastAsiaTheme="majorEastAsia" w:cstheme="majorBidi"/>
      <w:i/>
      <w:iCs/>
      <w:color w:val="404040" w:themeColor="text1" w:themeTint="BF"/>
      <w:sz w:val="24"/>
    </w:rPr>
  </w:style>
  <w:style w:type="paragraph" w:styleId="Cita">
    <w:name w:val="Quote"/>
    <w:basedOn w:val="Normal"/>
    <w:next w:val="Normal"/>
    <w:link w:val="CitaCar"/>
    <w:uiPriority w:val="29"/>
    <w:rsid w:val="003F40F8"/>
    <w:rPr>
      <w:i/>
      <w:iCs/>
      <w:color w:val="000000" w:themeColor="text1"/>
    </w:rPr>
  </w:style>
  <w:style w:type="character" w:styleId="CitaCar" w:customStyle="1">
    <w:name w:val="Cita Car"/>
    <w:basedOn w:val="Lletraperdefectedelpargraf"/>
    <w:link w:val="Cita"/>
    <w:uiPriority w:val="29"/>
    <w:rsid w:val="003F40F8"/>
    <w:rPr>
      <w:rFonts w:ascii="Garamond" w:hAnsi="Garamond"/>
      <w:i/>
      <w:iCs/>
      <w:color w:val="000000" w:themeColor="text1"/>
      <w:sz w:val="24"/>
    </w:rPr>
  </w:style>
  <w:style w:type="paragraph" w:styleId="Citaintensa">
    <w:name w:val="Intense Quote"/>
    <w:basedOn w:val="Normal"/>
    <w:next w:val="Normal"/>
    <w:link w:val="CitaintensaCar"/>
    <w:uiPriority w:val="30"/>
    <w:rsid w:val="003F40F8"/>
    <w:pPr>
      <w:pBdr>
        <w:bottom w:val="single" w:color="4F81BD" w:themeColor="accent1" w:sz="4" w:space="4"/>
      </w:pBdr>
      <w:spacing w:before="200" w:after="280"/>
      <w:ind w:left="936" w:right="936"/>
    </w:pPr>
    <w:rPr>
      <w:b/>
      <w:bCs/>
      <w:i/>
      <w:iCs/>
      <w:color w:val="4F81BD" w:themeColor="accent1"/>
    </w:rPr>
  </w:style>
  <w:style w:type="character" w:styleId="CitaintensaCar" w:customStyle="1">
    <w:name w:val="Cita intensa Car"/>
    <w:basedOn w:val="Lletraperdefectedelpargraf"/>
    <w:link w:val="Citaintensa"/>
    <w:uiPriority w:val="30"/>
    <w:rsid w:val="003F40F8"/>
    <w:rPr>
      <w:rFonts w:ascii="Garamond" w:hAnsi="Garamond"/>
      <w:b/>
      <w:bCs/>
      <w:i/>
      <w:iCs/>
      <w:color w:val="4F81BD" w:themeColor="accent1"/>
      <w:sz w:val="24"/>
    </w:rPr>
  </w:style>
  <w:style w:type="character" w:styleId="Refernciasubtil">
    <w:name w:val="Subtle Reference"/>
    <w:basedOn w:val="Lletraperdefectedelpargraf"/>
    <w:uiPriority w:val="31"/>
    <w:rsid w:val="003F40F8"/>
    <w:rPr>
      <w:smallCaps/>
      <w:color w:val="C0504D" w:themeColor="accent2"/>
      <w:u w:val="single"/>
    </w:rPr>
  </w:style>
  <w:style w:type="character" w:styleId="Ttoldelllibre">
    <w:name w:val="Book Title"/>
    <w:basedOn w:val="Lletraperdefectedelpargraf"/>
    <w:uiPriority w:val="33"/>
    <w:rsid w:val="003F40F8"/>
    <w:rPr>
      <w:b/>
      <w:bCs/>
      <w:smallCaps/>
      <w:spacing w:val="5"/>
    </w:rPr>
  </w:style>
  <w:style w:type="character" w:styleId="Refernciaintensa">
    <w:name w:val="Intense Reference"/>
    <w:basedOn w:val="Lletraperdefectedelpargraf"/>
    <w:uiPriority w:val="32"/>
    <w:rsid w:val="003F40F8"/>
    <w:rPr>
      <w:b/>
      <w:bCs/>
      <w:smallCaps/>
      <w:color w:val="C0504D" w:themeColor="accent2"/>
      <w:spacing w:val="5"/>
      <w:u w:val="single"/>
    </w:rPr>
  </w:style>
  <w:style w:type="paragraph" w:styleId="Textdenotaapeudepgina">
    <w:name w:val="footnote text"/>
    <w:basedOn w:val="Normal"/>
    <w:link w:val="TextdenotaapeudepginaCar"/>
    <w:uiPriority w:val="99"/>
    <w:semiHidden/>
    <w:unhideWhenUsed/>
    <w:rsid w:val="001B1C17"/>
    <w:pPr>
      <w:spacing w:before="100" w:after="0" w:line="240" w:lineRule="auto"/>
    </w:pPr>
    <w:rPr>
      <w:sz w:val="20"/>
      <w:szCs w:val="20"/>
    </w:rPr>
  </w:style>
  <w:style w:type="character" w:styleId="TextdenotaapeudepginaCar" w:customStyle="1">
    <w:name w:val="Text de nota a peu de pàgina Car"/>
    <w:basedOn w:val="Lletraperdefectedelpargraf"/>
    <w:link w:val="Textdenotaapeudepgina"/>
    <w:uiPriority w:val="99"/>
    <w:semiHidden/>
    <w:rsid w:val="001B1C17"/>
    <w:rPr>
      <w:rFonts w:ascii="Garamond" w:hAnsi="Garamond"/>
      <w:sz w:val="20"/>
      <w:szCs w:val="20"/>
    </w:rPr>
  </w:style>
  <w:style w:type="character" w:styleId="Refernciadenotaapeudepgina">
    <w:name w:val="footnote reference"/>
    <w:basedOn w:val="Lletraperdefectedelpargraf"/>
    <w:uiPriority w:val="99"/>
    <w:semiHidden/>
    <w:unhideWhenUsed/>
    <w:rsid w:val="001B1C17"/>
    <w:rPr>
      <w:vertAlign w:val="superscript"/>
    </w:rPr>
  </w:style>
  <w:style w:type="character" w:styleId="Mencisenseresoldre">
    <w:name w:val="Unresolved Mention"/>
    <w:basedOn w:val="Lletraperdefectedelpargraf"/>
    <w:uiPriority w:val="99"/>
    <w:semiHidden/>
    <w:unhideWhenUsed/>
    <w:rsid w:val="00E22857"/>
    <w:rPr>
      <w:color w:val="605E5C"/>
      <w:shd w:val="clear" w:color="auto" w:fill="E1DFDD"/>
    </w:rPr>
  </w:style>
  <w:style w:type="character" w:styleId="Refernciadecomentari">
    <w:name w:val="annotation reference"/>
    <w:basedOn w:val="Lletraperdefectedelpargraf"/>
    <w:uiPriority w:val="99"/>
    <w:semiHidden/>
    <w:unhideWhenUsed/>
    <w:rsid w:val="005E359A"/>
    <w:rPr>
      <w:sz w:val="16"/>
      <w:szCs w:val="16"/>
    </w:rPr>
  </w:style>
  <w:style w:type="paragraph" w:styleId="Textdecomentari">
    <w:name w:val="annotation text"/>
    <w:basedOn w:val="Normal"/>
    <w:link w:val="TextdecomentariCar"/>
    <w:uiPriority w:val="99"/>
    <w:unhideWhenUsed/>
    <w:rsid w:val="005E359A"/>
    <w:pPr>
      <w:spacing w:line="240" w:lineRule="auto"/>
    </w:pPr>
    <w:rPr>
      <w:sz w:val="20"/>
      <w:szCs w:val="20"/>
    </w:rPr>
  </w:style>
  <w:style w:type="character" w:styleId="TextdecomentariCar" w:customStyle="1">
    <w:name w:val="Text de comentari Car"/>
    <w:basedOn w:val="Lletraperdefectedelpargraf"/>
    <w:link w:val="Textdecomentari"/>
    <w:uiPriority w:val="99"/>
    <w:rsid w:val="005E359A"/>
    <w:rPr>
      <w:rFonts w:ascii="Garamond" w:hAnsi="Garamond"/>
      <w:sz w:val="20"/>
      <w:szCs w:val="20"/>
    </w:rPr>
  </w:style>
  <w:style w:type="paragraph" w:styleId="Temadelcomentari">
    <w:name w:val="annotation subject"/>
    <w:basedOn w:val="Textdecomentari"/>
    <w:next w:val="Textdecomentari"/>
    <w:link w:val="TemadelcomentariCar"/>
    <w:uiPriority w:val="99"/>
    <w:semiHidden/>
    <w:unhideWhenUsed/>
    <w:rsid w:val="005E359A"/>
    <w:rPr>
      <w:b/>
      <w:bCs/>
    </w:rPr>
  </w:style>
  <w:style w:type="character" w:styleId="TemadelcomentariCar" w:customStyle="1">
    <w:name w:val="Tema del comentari Car"/>
    <w:basedOn w:val="TextdecomentariCar"/>
    <w:link w:val="Temadelcomentari"/>
    <w:uiPriority w:val="99"/>
    <w:semiHidden/>
    <w:rsid w:val="005E359A"/>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59135">
      <w:bodyDiv w:val="1"/>
      <w:marLeft w:val="0"/>
      <w:marRight w:val="0"/>
      <w:marTop w:val="0"/>
      <w:marBottom w:val="0"/>
      <w:divBdr>
        <w:top w:val="none" w:sz="0" w:space="0" w:color="auto"/>
        <w:left w:val="none" w:sz="0" w:space="0" w:color="auto"/>
        <w:bottom w:val="none" w:sz="0" w:space="0" w:color="auto"/>
        <w:right w:val="none" w:sz="0" w:space="0" w:color="auto"/>
      </w:divBdr>
      <w:divsChild>
        <w:div w:id="1327896930">
          <w:marLeft w:val="0"/>
          <w:marRight w:val="0"/>
          <w:marTop w:val="0"/>
          <w:marBottom w:val="0"/>
          <w:divBdr>
            <w:top w:val="none" w:sz="0" w:space="0" w:color="auto"/>
            <w:left w:val="none" w:sz="0" w:space="0" w:color="auto"/>
            <w:bottom w:val="none" w:sz="0" w:space="0" w:color="auto"/>
            <w:right w:val="none" w:sz="0" w:space="0" w:color="auto"/>
          </w:divBdr>
        </w:div>
        <w:div w:id="1241215074">
          <w:marLeft w:val="0"/>
          <w:marRight w:val="0"/>
          <w:marTop w:val="0"/>
          <w:marBottom w:val="0"/>
          <w:divBdr>
            <w:top w:val="none" w:sz="0" w:space="0" w:color="auto"/>
            <w:left w:val="none" w:sz="0" w:space="0" w:color="auto"/>
            <w:bottom w:val="none" w:sz="0" w:space="0" w:color="auto"/>
            <w:right w:val="none" w:sz="0" w:space="0" w:color="auto"/>
          </w:divBdr>
        </w:div>
      </w:divsChild>
    </w:div>
    <w:div w:id="210848228">
      <w:bodyDiv w:val="1"/>
      <w:marLeft w:val="0"/>
      <w:marRight w:val="0"/>
      <w:marTop w:val="0"/>
      <w:marBottom w:val="0"/>
      <w:divBdr>
        <w:top w:val="none" w:sz="0" w:space="0" w:color="auto"/>
        <w:left w:val="none" w:sz="0" w:space="0" w:color="auto"/>
        <w:bottom w:val="none" w:sz="0" w:space="0" w:color="auto"/>
        <w:right w:val="none" w:sz="0" w:space="0" w:color="auto"/>
      </w:divBdr>
      <w:divsChild>
        <w:div w:id="1285576015">
          <w:marLeft w:val="0"/>
          <w:marRight w:val="0"/>
          <w:marTop w:val="0"/>
          <w:marBottom w:val="0"/>
          <w:divBdr>
            <w:top w:val="none" w:sz="0" w:space="0" w:color="auto"/>
            <w:left w:val="none" w:sz="0" w:space="0" w:color="auto"/>
            <w:bottom w:val="none" w:sz="0" w:space="0" w:color="auto"/>
            <w:right w:val="none" w:sz="0" w:space="0" w:color="auto"/>
          </w:divBdr>
        </w:div>
        <w:div w:id="1441996886">
          <w:marLeft w:val="0"/>
          <w:marRight w:val="0"/>
          <w:marTop w:val="0"/>
          <w:marBottom w:val="0"/>
          <w:divBdr>
            <w:top w:val="none" w:sz="0" w:space="0" w:color="auto"/>
            <w:left w:val="none" w:sz="0" w:space="0" w:color="auto"/>
            <w:bottom w:val="none" w:sz="0" w:space="0" w:color="auto"/>
            <w:right w:val="none" w:sz="0" w:space="0" w:color="auto"/>
          </w:divBdr>
        </w:div>
      </w:divsChild>
    </w:div>
    <w:div w:id="220215134">
      <w:bodyDiv w:val="1"/>
      <w:marLeft w:val="0"/>
      <w:marRight w:val="0"/>
      <w:marTop w:val="0"/>
      <w:marBottom w:val="0"/>
      <w:divBdr>
        <w:top w:val="none" w:sz="0" w:space="0" w:color="auto"/>
        <w:left w:val="none" w:sz="0" w:space="0" w:color="auto"/>
        <w:bottom w:val="none" w:sz="0" w:space="0" w:color="auto"/>
        <w:right w:val="none" w:sz="0" w:space="0" w:color="auto"/>
      </w:divBdr>
      <w:divsChild>
        <w:div w:id="757215881">
          <w:marLeft w:val="0"/>
          <w:marRight w:val="0"/>
          <w:marTop w:val="0"/>
          <w:marBottom w:val="0"/>
          <w:divBdr>
            <w:top w:val="none" w:sz="0" w:space="0" w:color="auto"/>
            <w:left w:val="none" w:sz="0" w:space="0" w:color="auto"/>
            <w:bottom w:val="none" w:sz="0" w:space="0" w:color="auto"/>
            <w:right w:val="none" w:sz="0" w:space="0" w:color="auto"/>
          </w:divBdr>
        </w:div>
        <w:div w:id="1411584568">
          <w:marLeft w:val="0"/>
          <w:marRight w:val="0"/>
          <w:marTop w:val="0"/>
          <w:marBottom w:val="0"/>
          <w:divBdr>
            <w:top w:val="none" w:sz="0" w:space="0" w:color="auto"/>
            <w:left w:val="none" w:sz="0" w:space="0" w:color="auto"/>
            <w:bottom w:val="none" w:sz="0" w:space="0" w:color="auto"/>
            <w:right w:val="none" w:sz="0" w:space="0" w:color="auto"/>
          </w:divBdr>
        </w:div>
        <w:div w:id="1879507294">
          <w:marLeft w:val="0"/>
          <w:marRight w:val="0"/>
          <w:marTop w:val="0"/>
          <w:marBottom w:val="0"/>
          <w:divBdr>
            <w:top w:val="none" w:sz="0" w:space="0" w:color="auto"/>
            <w:left w:val="none" w:sz="0" w:space="0" w:color="auto"/>
            <w:bottom w:val="none" w:sz="0" w:space="0" w:color="auto"/>
            <w:right w:val="none" w:sz="0" w:space="0" w:color="auto"/>
          </w:divBdr>
        </w:div>
      </w:divsChild>
    </w:div>
    <w:div w:id="264845533">
      <w:bodyDiv w:val="1"/>
      <w:marLeft w:val="0"/>
      <w:marRight w:val="0"/>
      <w:marTop w:val="0"/>
      <w:marBottom w:val="0"/>
      <w:divBdr>
        <w:top w:val="none" w:sz="0" w:space="0" w:color="auto"/>
        <w:left w:val="none" w:sz="0" w:space="0" w:color="auto"/>
        <w:bottom w:val="none" w:sz="0" w:space="0" w:color="auto"/>
        <w:right w:val="none" w:sz="0" w:space="0" w:color="auto"/>
      </w:divBdr>
      <w:divsChild>
        <w:div w:id="1830051430">
          <w:marLeft w:val="0"/>
          <w:marRight w:val="0"/>
          <w:marTop w:val="0"/>
          <w:marBottom w:val="0"/>
          <w:divBdr>
            <w:top w:val="none" w:sz="0" w:space="0" w:color="auto"/>
            <w:left w:val="none" w:sz="0" w:space="0" w:color="auto"/>
            <w:bottom w:val="none" w:sz="0" w:space="0" w:color="auto"/>
            <w:right w:val="none" w:sz="0" w:space="0" w:color="auto"/>
          </w:divBdr>
        </w:div>
        <w:div w:id="203297663">
          <w:marLeft w:val="0"/>
          <w:marRight w:val="0"/>
          <w:marTop w:val="0"/>
          <w:marBottom w:val="0"/>
          <w:divBdr>
            <w:top w:val="none" w:sz="0" w:space="0" w:color="auto"/>
            <w:left w:val="none" w:sz="0" w:space="0" w:color="auto"/>
            <w:bottom w:val="none" w:sz="0" w:space="0" w:color="auto"/>
            <w:right w:val="none" w:sz="0" w:space="0" w:color="auto"/>
          </w:divBdr>
        </w:div>
      </w:divsChild>
    </w:div>
    <w:div w:id="534125058">
      <w:bodyDiv w:val="1"/>
      <w:marLeft w:val="0"/>
      <w:marRight w:val="0"/>
      <w:marTop w:val="0"/>
      <w:marBottom w:val="0"/>
      <w:divBdr>
        <w:top w:val="none" w:sz="0" w:space="0" w:color="auto"/>
        <w:left w:val="none" w:sz="0" w:space="0" w:color="auto"/>
        <w:bottom w:val="none" w:sz="0" w:space="0" w:color="auto"/>
        <w:right w:val="none" w:sz="0" w:space="0" w:color="auto"/>
      </w:divBdr>
      <w:divsChild>
        <w:div w:id="1526090351">
          <w:marLeft w:val="0"/>
          <w:marRight w:val="0"/>
          <w:marTop w:val="0"/>
          <w:marBottom w:val="0"/>
          <w:divBdr>
            <w:top w:val="none" w:sz="0" w:space="0" w:color="auto"/>
            <w:left w:val="none" w:sz="0" w:space="0" w:color="auto"/>
            <w:bottom w:val="none" w:sz="0" w:space="0" w:color="auto"/>
            <w:right w:val="none" w:sz="0" w:space="0" w:color="auto"/>
          </w:divBdr>
        </w:div>
        <w:div w:id="1614938376">
          <w:marLeft w:val="0"/>
          <w:marRight w:val="0"/>
          <w:marTop w:val="0"/>
          <w:marBottom w:val="0"/>
          <w:divBdr>
            <w:top w:val="none" w:sz="0" w:space="0" w:color="auto"/>
            <w:left w:val="none" w:sz="0" w:space="0" w:color="auto"/>
            <w:bottom w:val="none" w:sz="0" w:space="0" w:color="auto"/>
            <w:right w:val="none" w:sz="0" w:space="0" w:color="auto"/>
          </w:divBdr>
        </w:div>
        <w:div w:id="180974143">
          <w:marLeft w:val="0"/>
          <w:marRight w:val="0"/>
          <w:marTop w:val="0"/>
          <w:marBottom w:val="0"/>
          <w:divBdr>
            <w:top w:val="none" w:sz="0" w:space="0" w:color="auto"/>
            <w:left w:val="none" w:sz="0" w:space="0" w:color="auto"/>
            <w:bottom w:val="none" w:sz="0" w:space="0" w:color="auto"/>
            <w:right w:val="none" w:sz="0" w:space="0" w:color="auto"/>
          </w:divBdr>
        </w:div>
        <w:div w:id="1711148342">
          <w:marLeft w:val="0"/>
          <w:marRight w:val="0"/>
          <w:marTop w:val="0"/>
          <w:marBottom w:val="0"/>
          <w:divBdr>
            <w:top w:val="none" w:sz="0" w:space="0" w:color="auto"/>
            <w:left w:val="none" w:sz="0" w:space="0" w:color="auto"/>
            <w:bottom w:val="none" w:sz="0" w:space="0" w:color="auto"/>
            <w:right w:val="none" w:sz="0" w:space="0" w:color="auto"/>
          </w:divBdr>
        </w:div>
        <w:div w:id="1821263020">
          <w:marLeft w:val="0"/>
          <w:marRight w:val="0"/>
          <w:marTop w:val="0"/>
          <w:marBottom w:val="0"/>
          <w:divBdr>
            <w:top w:val="none" w:sz="0" w:space="0" w:color="auto"/>
            <w:left w:val="none" w:sz="0" w:space="0" w:color="auto"/>
            <w:bottom w:val="none" w:sz="0" w:space="0" w:color="auto"/>
            <w:right w:val="none" w:sz="0" w:space="0" w:color="auto"/>
          </w:divBdr>
        </w:div>
        <w:div w:id="1233271456">
          <w:marLeft w:val="0"/>
          <w:marRight w:val="0"/>
          <w:marTop w:val="0"/>
          <w:marBottom w:val="0"/>
          <w:divBdr>
            <w:top w:val="none" w:sz="0" w:space="0" w:color="auto"/>
            <w:left w:val="none" w:sz="0" w:space="0" w:color="auto"/>
            <w:bottom w:val="none" w:sz="0" w:space="0" w:color="auto"/>
            <w:right w:val="none" w:sz="0" w:space="0" w:color="auto"/>
          </w:divBdr>
        </w:div>
        <w:div w:id="1448235036">
          <w:marLeft w:val="0"/>
          <w:marRight w:val="0"/>
          <w:marTop w:val="0"/>
          <w:marBottom w:val="0"/>
          <w:divBdr>
            <w:top w:val="none" w:sz="0" w:space="0" w:color="auto"/>
            <w:left w:val="none" w:sz="0" w:space="0" w:color="auto"/>
            <w:bottom w:val="none" w:sz="0" w:space="0" w:color="auto"/>
            <w:right w:val="none" w:sz="0" w:space="0" w:color="auto"/>
          </w:divBdr>
        </w:div>
        <w:div w:id="676465745">
          <w:marLeft w:val="0"/>
          <w:marRight w:val="0"/>
          <w:marTop w:val="0"/>
          <w:marBottom w:val="0"/>
          <w:divBdr>
            <w:top w:val="none" w:sz="0" w:space="0" w:color="auto"/>
            <w:left w:val="none" w:sz="0" w:space="0" w:color="auto"/>
            <w:bottom w:val="none" w:sz="0" w:space="0" w:color="auto"/>
            <w:right w:val="none" w:sz="0" w:space="0" w:color="auto"/>
          </w:divBdr>
        </w:div>
        <w:div w:id="313293475">
          <w:marLeft w:val="0"/>
          <w:marRight w:val="0"/>
          <w:marTop w:val="0"/>
          <w:marBottom w:val="0"/>
          <w:divBdr>
            <w:top w:val="none" w:sz="0" w:space="0" w:color="auto"/>
            <w:left w:val="none" w:sz="0" w:space="0" w:color="auto"/>
            <w:bottom w:val="none" w:sz="0" w:space="0" w:color="auto"/>
            <w:right w:val="none" w:sz="0" w:space="0" w:color="auto"/>
          </w:divBdr>
        </w:div>
        <w:div w:id="1898585814">
          <w:marLeft w:val="0"/>
          <w:marRight w:val="0"/>
          <w:marTop w:val="0"/>
          <w:marBottom w:val="0"/>
          <w:divBdr>
            <w:top w:val="none" w:sz="0" w:space="0" w:color="auto"/>
            <w:left w:val="none" w:sz="0" w:space="0" w:color="auto"/>
            <w:bottom w:val="none" w:sz="0" w:space="0" w:color="auto"/>
            <w:right w:val="none" w:sz="0" w:space="0" w:color="auto"/>
          </w:divBdr>
        </w:div>
        <w:div w:id="151215658">
          <w:marLeft w:val="0"/>
          <w:marRight w:val="0"/>
          <w:marTop w:val="0"/>
          <w:marBottom w:val="0"/>
          <w:divBdr>
            <w:top w:val="none" w:sz="0" w:space="0" w:color="auto"/>
            <w:left w:val="none" w:sz="0" w:space="0" w:color="auto"/>
            <w:bottom w:val="none" w:sz="0" w:space="0" w:color="auto"/>
            <w:right w:val="none" w:sz="0" w:space="0" w:color="auto"/>
          </w:divBdr>
        </w:div>
      </w:divsChild>
    </w:div>
    <w:div w:id="606427929">
      <w:bodyDiv w:val="1"/>
      <w:marLeft w:val="0"/>
      <w:marRight w:val="0"/>
      <w:marTop w:val="0"/>
      <w:marBottom w:val="0"/>
      <w:divBdr>
        <w:top w:val="none" w:sz="0" w:space="0" w:color="auto"/>
        <w:left w:val="none" w:sz="0" w:space="0" w:color="auto"/>
        <w:bottom w:val="none" w:sz="0" w:space="0" w:color="auto"/>
        <w:right w:val="none" w:sz="0" w:space="0" w:color="auto"/>
      </w:divBdr>
      <w:divsChild>
        <w:div w:id="981695352">
          <w:marLeft w:val="0"/>
          <w:marRight w:val="0"/>
          <w:marTop w:val="0"/>
          <w:marBottom w:val="0"/>
          <w:divBdr>
            <w:top w:val="none" w:sz="0" w:space="0" w:color="auto"/>
            <w:left w:val="none" w:sz="0" w:space="0" w:color="auto"/>
            <w:bottom w:val="none" w:sz="0" w:space="0" w:color="auto"/>
            <w:right w:val="none" w:sz="0" w:space="0" w:color="auto"/>
          </w:divBdr>
        </w:div>
        <w:div w:id="1781951516">
          <w:marLeft w:val="0"/>
          <w:marRight w:val="0"/>
          <w:marTop w:val="0"/>
          <w:marBottom w:val="0"/>
          <w:divBdr>
            <w:top w:val="none" w:sz="0" w:space="0" w:color="auto"/>
            <w:left w:val="none" w:sz="0" w:space="0" w:color="auto"/>
            <w:bottom w:val="none" w:sz="0" w:space="0" w:color="auto"/>
            <w:right w:val="none" w:sz="0" w:space="0" w:color="auto"/>
          </w:divBdr>
        </w:div>
      </w:divsChild>
    </w:div>
    <w:div w:id="609897241">
      <w:bodyDiv w:val="1"/>
      <w:marLeft w:val="0"/>
      <w:marRight w:val="0"/>
      <w:marTop w:val="0"/>
      <w:marBottom w:val="0"/>
      <w:divBdr>
        <w:top w:val="none" w:sz="0" w:space="0" w:color="auto"/>
        <w:left w:val="none" w:sz="0" w:space="0" w:color="auto"/>
        <w:bottom w:val="none" w:sz="0" w:space="0" w:color="auto"/>
        <w:right w:val="none" w:sz="0" w:space="0" w:color="auto"/>
      </w:divBdr>
      <w:divsChild>
        <w:div w:id="186530309">
          <w:marLeft w:val="0"/>
          <w:marRight w:val="0"/>
          <w:marTop w:val="0"/>
          <w:marBottom w:val="0"/>
          <w:divBdr>
            <w:top w:val="none" w:sz="0" w:space="0" w:color="auto"/>
            <w:left w:val="none" w:sz="0" w:space="0" w:color="auto"/>
            <w:bottom w:val="none" w:sz="0" w:space="0" w:color="auto"/>
            <w:right w:val="none" w:sz="0" w:space="0" w:color="auto"/>
          </w:divBdr>
        </w:div>
        <w:div w:id="2055693657">
          <w:marLeft w:val="0"/>
          <w:marRight w:val="0"/>
          <w:marTop w:val="0"/>
          <w:marBottom w:val="0"/>
          <w:divBdr>
            <w:top w:val="none" w:sz="0" w:space="0" w:color="auto"/>
            <w:left w:val="none" w:sz="0" w:space="0" w:color="auto"/>
            <w:bottom w:val="none" w:sz="0" w:space="0" w:color="auto"/>
            <w:right w:val="none" w:sz="0" w:space="0" w:color="auto"/>
          </w:divBdr>
        </w:div>
      </w:divsChild>
    </w:div>
    <w:div w:id="618757419">
      <w:bodyDiv w:val="1"/>
      <w:marLeft w:val="0"/>
      <w:marRight w:val="0"/>
      <w:marTop w:val="0"/>
      <w:marBottom w:val="0"/>
      <w:divBdr>
        <w:top w:val="none" w:sz="0" w:space="0" w:color="auto"/>
        <w:left w:val="none" w:sz="0" w:space="0" w:color="auto"/>
        <w:bottom w:val="none" w:sz="0" w:space="0" w:color="auto"/>
        <w:right w:val="none" w:sz="0" w:space="0" w:color="auto"/>
      </w:divBdr>
      <w:divsChild>
        <w:div w:id="1293560106">
          <w:marLeft w:val="0"/>
          <w:marRight w:val="0"/>
          <w:marTop w:val="0"/>
          <w:marBottom w:val="0"/>
          <w:divBdr>
            <w:top w:val="none" w:sz="0" w:space="0" w:color="auto"/>
            <w:left w:val="none" w:sz="0" w:space="0" w:color="auto"/>
            <w:bottom w:val="none" w:sz="0" w:space="0" w:color="auto"/>
            <w:right w:val="none" w:sz="0" w:space="0" w:color="auto"/>
          </w:divBdr>
        </w:div>
        <w:div w:id="983587010">
          <w:marLeft w:val="0"/>
          <w:marRight w:val="0"/>
          <w:marTop w:val="0"/>
          <w:marBottom w:val="0"/>
          <w:divBdr>
            <w:top w:val="none" w:sz="0" w:space="0" w:color="auto"/>
            <w:left w:val="none" w:sz="0" w:space="0" w:color="auto"/>
            <w:bottom w:val="none" w:sz="0" w:space="0" w:color="auto"/>
            <w:right w:val="none" w:sz="0" w:space="0" w:color="auto"/>
          </w:divBdr>
        </w:div>
      </w:divsChild>
    </w:div>
    <w:div w:id="710423652">
      <w:bodyDiv w:val="1"/>
      <w:marLeft w:val="0"/>
      <w:marRight w:val="0"/>
      <w:marTop w:val="0"/>
      <w:marBottom w:val="0"/>
      <w:divBdr>
        <w:top w:val="none" w:sz="0" w:space="0" w:color="auto"/>
        <w:left w:val="none" w:sz="0" w:space="0" w:color="auto"/>
        <w:bottom w:val="none" w:sz="0" w:space="0" w:color="auto"/>
        <w:right w:val="none" w:sz="0" w:space="0" w:color="auto"/>
      </w:divBdr>
      <w:divsChild>
        <w:div w:id="285818191">
          <w:marLeft w:val="0"/>
          <w:marRight w:val="0"/>
          <w:marTop w:val="0"/>
          <w:marBottom w:val="0"/>
          <w:divBdr>
            <w:top w:val="none" w:sz="0" w:space="0" w:color="auto"/>
            <w:left w:val="none" w:sz="0" w:space="0" w:color="auto"/>
            <w:bottom w:val="none" w:sz="0" w:space="0" w:color="auto"/>
            <w:right w:val="none" w:sz="0" w:space="0" w:color="auto"/>
          </w:divBdr>
        </w:div>
        <w:div w:id="282078169">
          <w:marLeft w:val="0"/>
          <w:marRight w:val="0"/>
          <w:marTop w:val="0"/>
          <w:marBottom w:val="0"/>
          <w:divBdr>
            <w:top w:val="none" w:sz="0" w:space="0" w:color="auto"/>
            <w:left w:val="none" w:sz="0" w:space="0" w:color="auto"/>
            <w:bottom w:val="none" w:sz="0" w:space="0" w:color="auto"/>
            <w:right w:val="none" w:sz="0" w:space="0" w:color="auto"/>
          </w:divBdr>
        </w:div>
      </w:divsChild>
    </w:div>
    <w:div w:id="716858619">
      <w:bodyDiv w:val="1"/>
      <w:marLeft w:val="0"/>
      <w:marRight w:val="0"/>
      <w:marTop w:val="0"/>
      <w:marBottom w:val="0"/>
      <w:divBdr>
        <w:top w:val="none" w:sz="0" w:space="0" w:color="auto"/>
        <w:left w:val="none" w:sz="0" w:space="0" w:color="auto"/>
        <w:bottom w:val="none" w:sz="0" w:space="0" w:color="auto"/>
        <w:right w:val="none" w:sz="0" w:space="0" w:color="auto"/>
      </w:divBdr>
      <w:divsChild>
        <w:div w:id="478423449">
          <w:marLeft w:val="0"/>
          <w:marRight w:val="0"/>
          <w:marTop w:val="0"/>
          <w:marBottom w:val="0"/>
          <w:divBdr>
            <w:top w:val="none" w:sz="0" w:space="0" w:color="auto"/>
            <w:left w:val="none" w:sz="0" w:space="0" w:color="auto"/>
            <w:bottom w:val="none" w:sz="0" w:space="0" w:color="auto"/>
            <w:right w:val="none" w:sz="0" w:space="0" w:color="auto"/>
          </w:divBdr>
        </w:div>
        <w:div w:id="1433012676">
          <w:marLeft w:val="0"/>
          <w:marRight w:val="0"/>
          <w:marTop w:val="0"/>
          <w:marBottom w:val="0"/>
          <w:divBdr>
            <w:top w:val="none" w:sz="0" w:space="0" w:color="auto"/>
            <w:left w:val="none" w:sz="0" w:space="0" w:color="auto"/>
            <w:bottom w:val="none" w:sz="0" w:space="0" w:color="auto"/>
            <w:right w:val="none" w:sz="0" w:space="0" w:color="auto"/>
          </w:divBdr>
        </w:div>
      </w:divsChild>
    </w:div>
    <w:div w:id="932014662">
      <w:bodyDiv w:val="1"/>
      <w:marLeft w:val="0"/>
      <w:marRight w:val="0"/>
      <w:marTop w:val="0"/>
      <w:marBottom w:val="0"/>
      <w:divBdr>
        <w:top w:val="none" w:sz="0" w:space="0" w:color="auto"/>
        <w:left w:val="none" w:sz="0" w:space="0" w:color="auto"/>
        <w:bottom w:val="none" w:sz="0" w:space="0" w:color="auto"/>
        <w:right w:val="none" w:sz="0" w:space="0" w:color="auto"/>
      </w:divBdr>
      <w:divsChild>
        <w:div w:id="647786649">
          <w:marLeft w:val="0"/>
          <w:marRight w:val="0"/>
          <w:marTop w:val="0"/>
          <w:marBottom w:val="0"/>
          <w:divBdr>
            <w:top w:val="none" w:sz="0" w:space="0" w:color="auto"/>
            <w:left w:val="none" w:sz="0" w:space="0" w:color="auto"/>
            <w:bottom w:val="none" w:sz="0" w:space="0" w:color="auto"/>
            <w:right w:val="none" w:sz="0" w:space="0" w:color="auto"/>
          </w:divBdr>
        </w:div>
        <w:div w:id="1352488372">
          <w:marLeft w:val="0"/>
          <w:marRight w:val="0"/>
          <w:marTop w:val="0"/>
          <w:marBottom w:val="0"/>
          <w:divBdr>
            <w:top w:val="none" w:sz="0" w:space="0" w:color="auto"/>
            <w:left w:val="none" w:sz="0" w:space="0" w:color="auto"/>
            <w:bottom w:val="none" w:sz="0" w:space="0" w:color="auto"/>
            <w:right w:val="none" w:sz="0" w:space="0" w:color="auto"/>
          </w:divBdr>
        </w:div>
        <w:div w:id="2131628745">
          <w:marLeft w:val="0"/>
          <w:marRight w:val="0"/>
          <w:marTop w:val="0"/>
          <w:marBottom w:val="0"/>
          <w:divBdr>
            <w:top w:val="none" w:sz="0" w:space="0" w:color="auto"/>
            <w:left w:val="none" w:sz="0" w:space="0" w:color="auto"/>
            <w:bottom w:val="none" w:sz="0" w:space="0" w:color="auto"/>
            <w:right w:val="none" w:sz="0" w:space="0" w:color="auto"/>
          </w:divBdr>
        </w:div>
        <w:div w:id="1064640108">
          <w:marLeft w:val="0"/>
          <w:marRight w:val="0"/>
          <w:marTop w:val="0"/>
          <w:marBottom w:val="0"/>
          <w:divBdr>
            <w:top w:val="none" w:sz="0" w:space="0" w:color="auto"/>
            <w:left w:val="none" w:sz="0" w:space="0" w:color="auto"/>
            <w:bottom w:val="none" w:sz="0" w:space="0" w:color="auto"/>
            <w:right w:val="none" w:sz="0" w:space="0" w:color="auto"/>
          </w:divBdr>
        </w:div>
      </w:divsChild>
    </w:div>
    <w:div w:id="1098134910">
      <w:bodyDiv w:val="1"/>
      <w:marLeft w:val="0"/>
      <w:marRight w:val="0"/>
      <w:marTop w:val="0"/>
      <w:marBottom w:val="0"/>
      <w:divBdr>
        <w:top w:val="none" w:sz="0" w:space="0" w:color="auto"/>
        <w:left w:val="none" w:sz="0" w:space="0" w:color="auto"/>
        <w:bottom w:val="none" w:sz="0" w:space="0" w:color="auto"/>
        <w:right w:val="none" w:sz="0" w:space="0" w:color="auto"/>
      </w:divBdr>
      <w:divsChild>
        <w:div w:id="2100589997">
          <w:marLeft w:val="0"/>
          <w:marRight w:val="0"/>
          <w:marTop w:val="0"/>
          <w:marBottom w:val="0"/>
          <w:divBdr>
            <w:top w:val="none" w:sz="0" w:space="0" w:color="auto"/>
            <w:left w:val="none" w:sz="0" w:space="0" w:color="auto"/>
            <w:bottom w:val="none" w:sz="0" w:space="0" w:color="auto"/>
            <w:right w:val="none" w:sz="0" w:space="0" w:color="auto"/>
          </w:divBdr>
        </w:div>
        <w:div w:id="518204669">
          <w:marLeft w:val="0"/>
          <w:marRight w:val="0"/>
          <w:marTop w:val="0"/>
          <w:marBottom w:val="0"/>
          <w:divBdr>
            <w:top w:val="none" w:sz="0" w:space="0" w:color="auto"/>
            <w:left w:val="none" w:sz="0" w:space="0" w:color="auto"/>
            <w:bottom w:val="none" w:sz="0" w:space="0" w:color="auto"/>
            <w:right w:val="none" w:sz="0" w:space="0" w:color="auto"/>
          </w:divBdr>
        </w:div>
        <w:div w:id="1976711185">
          <w:marLeft w:val="0"/>
          <w:marRight w:val="0"/>
          <w:marTop w:val="0"/>
          <w:marBottom w:val="0"/>
          <w:divBdr>
            <w:top w:val="none" w:sz="0" w:space="0" w:color="auto"/>
            <w:left w:val="none" w:sz="0" w:space="0" w:color="auto"/>
            <w:bottom w:val="none" w:sz="0" w:space="0" w:color="auto"/>
            <w:right w:val="none" w:sz="0" w:space="0" w:color="auto"/>
          </w:divBdr>
        </w:div>
        <w:div w:id="95902992">
          <w:marLeft w:val="0"/>
          <w:marRight w:val="0"/>
          <w:marTop w:val="0"/>
          <w:marBottom w:val="0"/>
          <w:divBdr>
            <w:top w:val="none" w:sz="0" w:space="0" w:color="auto"/>
            <w:left w:val="none" w:sz="0" w:space="0" w:color="auto"/>
            <w:bottom w:val="none" w:sz="0" w:space="0" w:color="auto"/>
            <w:right w:val="none" w:sz="0" w:space="0" w:color="auto"/>
          </w:divBdr>
        </w:div>
      </w:divsChild>
    </w:div>
    <w:div w:id="1198853810">
      <w:bodyDiv w:val="1"/>
      <w:marLeft w:val="0"/>
      <w:marRight w:val="0"/>
      <w:marTop w:val="0"/>
      <w:marBottom w:val="0"/>
      <w:divBdr>
        <w:top w:val="none" w:sz="0" w:space="0" w:color="auto"/>
        <w:left w:val="none" w:sz="0" w:space="0" w:color="auto"/>
        <w:bottom w:val="none" w:sz="0" w:space="0" w:color="auto"/>
        <w:right w:val="none" w:sz="0" w:space="0" w:color="auto"/>
      </w:divBdr>
    </w:div>
    <w:div w:id="1475683165">
      <w:bodyDiv w:val="1"/>
      <w:marLeft w:val="0"/>
      <w:marRight w:val="0"/>
      <w:marTop w:val="0"/>
      <w:marBottom w:val="0"/>
      <w:divBdr>
        <w:top w:val="none" w:sz="0" w:space="0" w:color="auto"/>
        <w:left w:val="none" w:sz="0" w:space="0" w:color="auto"/>
        <w:bottom w:val="none" w:sz="0" w:space="0" w:color="auto"/>
        <w:right w:val="none" w:sz="0" w:space="0" w:color="auto"/>
      </w:divBdr>
      <w:divsChild>
        <w:div w:id="1980526964">
          <w:marLeft w:val="0"/>
          <w:marRight w:val="0"/>
          <w:marTop w:val="0"/>
          <w:marBottom w:val="0"/>
          <w:divBdr>
            <w:top w:val="none" w:sz="0" w:space="0" w:color="auto"/>
            <w:left w:val="none" w:sz="0" w:space="0" w:color="auto"/>
            <w:bottom w:val="none" w:sz="0" w:space="0" w:color="auto"/>
            <w:right w:val="none" w:sz="0" w:space="0" w:color="auto"/>
          </w:divBdr>
        </w:div>
        <w:div w:id="204608492">
          <w:marLeft w:val="0"/>
          <w:marRight w:val="0"/>
          <w:marTop w:val="0"/>
          <w:marBottom w:val="0"/>
          <w:divBdr>
            <w:top w:val="none" w:sz="0" w:space="0" w:color="auto"/>
            <w:left w:val="none" w:sz="0" w:space="0" w:color="auto"/>
            <w:bottom w:val="none" w:sz="0" w:space="0" w:color="auto"/>
            <w:right w:val="none" w:sz="0" w:space="0" w:color="auto"/>
          </w:divBdr>
        </w:div>
      </w:divsChild>
    </w:div>
    <w:div w:id="1495142500">
      <w:bodyDiv w:val="1"/>
      <w:marLeft w:val="0"/>
      <w:marRight w:val="0"/>
      <w:marTop w:val="0"/>
      <w:marBottom w:val="0"/>
      <w:divBdr>
        <w:top w:val="none" w:sz="0" w:space="0" w:color="auto"/>
        <w:left w:val="none" w:sz="0" w:space="0" w:color="auto"/>
        <w:bottom w:val="none" w:sz="0" w:space="0" w:color="auto"/>
        <w:right w:val="none" w:sz="0" w:space="0" w:color="auto"/>
      </w:divBdr>
      <w:divsChild>
        <w:div w:id="670257944">
          <w:marLeft w:val="0"/>
          <w:marRight w:val="0"/>
          <w:marTop w:val="0"/>
          <w:marBottom w:val="0"/>
          <w:divBdr>
            <w:top w:val="none" w:sz="0" w:space="0" w:color="auto"/>
            <w:left w:val="none" w:sz="0" w:space="0" w:color="auto"/>
            <w:bottom w:val="none" w:sz="0" w:space="0" w:color="auto"/>
            <w:right w:val="none" w:sz="0" w:space="0" w:color="auto"/>
          </w:divBdr>
        </w:div>
        <w:div w:id="1535728595">
          <w:marLeft w:val="0"/>
          <w:marRight w:val="0"/>
          <w:marTop w:val="0"/>
          <w:marBottom w:val="0"/>
          <w:divBdr>
            <w:top w:val="none" w:sz="0" w:space="0" w:color="auto"/>
            <w:left w:val="none" w:sz="0" w:space="0" w:color="auto"/>
            <w:bottom w:val="none" w:sz="0" w:space="0" w:color="auto"/>
            <w:right w:val="none" w:sz="0" w:space="0" w:color="auto"/>
          </w:divBdr>
        </w:div>
      </w:divsChild>
    </w:div>
    <w:div w:id="1518351951">
      <w:bodyDiv w:val="1"/>
      <w:marLeft w:val="0"/>
      <w:marRight w:val="0"/>
      <w:marTop w:val="0"/>
      <w:marBottom w:val="0"/>
      <w:divBdr>
        <w:top w:val="none" w:sz="0" w:space="0" w:color="auto"/>
        <w:left w:val="none" w:sz="0" w:space="0" w:color="auto"/>
        <w:bottom w:val="none" w:sz="0" w:space="0" w:color="auto"/>
        <w:right w:val="none" w:sz="0" w:space="0" w:color="auto"/>
      </w:divBdr>
      <w:divsChild>
        <w:div w:id="1965578084">
          <w:marLeft w:val="0"/>
          <w:marRight w:val="0"/>
          <w:marTop w:val="0"/>
          <w:marBottom w:val="0"/>
          <w:divBdr>
            <w:top w:val="none" w:sz="0" w:space="0" w:color="auto"/>
            <w:left w:val="none" w:sz="0" w:space="0" w:color="auto"/>
            <w:bottom w:val="none" w:sz="0" w:space="0" w:color="auto"/>
            <w:right w:val="none" w:sz="0" w:space="0" w:color="auto"/>
          </w:divBdr>
        </w:div>
        <w:div w:id="961882695">
          <w:marLeft w:val="0"/>
          <w:marRight w:val="0"/>
          <w:marTop w:val="0"/>
          <w:marBottom w:val="0"/>
          <w:divBdr>
            <w:top w:val="none" w:sz="0" w:space="0" w:color="auto"/>
            <w:left w:val="none" w:sz="0" w:space="0" w:color="auto"/>
            <w:bottom w:val="none" w:sz="0" w:space="0" w:color="auto"/>
            <w:right w:val="none" w:sz="0" w:space="0" w:color="auto"/>
          </w:divBdr>
        </w:div>
        <w:div w:id="1225606074">
          <w:marLeft w:val="0"/>
          <w:marRight w:val="0"/>
          <w:marTop w:val="0"/>
          <w:marBottom w:val="0"/>
          <w:divBdr>
            <w:top w:val="none" w:sz="0" w:space="0" w:color="auto"/>
            <w:left w:val="none" w:sz="0" w:space="0" w:color="auto"/>
            <w:bottom w:val="none" w:sz="0" w:space="0" w:color="auto"/>
            <w:right w:val="none" w:sz="0" w:space="0" w:color="auto"/>
          </w:divBdr>
        </w:div>
        <w:div w:id="841745884">
          <w:marLeft w:val="0"/>
          <w:marRight w:val="0"/>
          <w:marTop w:val="0"/>
          <w:marBottom w:val="0"/>
          <w:divBdr>
            <w:top w:val="none" w:sz="0" w:space="0" w:color="auto"/>
            <w:left w:val="none" w:sz="0" w:space="0" w:color="auto"/>
            <w:bottom w:val="none" w:sz="0" w:space="0" w:color="auto"/>
            <w:right w:val="none" w:sz="0" w:space="0" w:color="auto"/>
          </w:divBdr>
        </w:div>
        <w:div w:id="1644310471">
          <w:marLeft w:val="0"/>
          <w:marRight w:val="0"/>
          <w:marTop w:val="0"/>
          <w:marBottom w:val="0"/>
          <w:divBdr>
            <w:top w:val="none" w:sz="0" w:space="0" w:color="auto"/>
            <w:left w:val="none" w:sz="0" w:space="0" w:color="auto"/>
            <w:bottom w:val="none" w:sz="0" w:space="0" w:color="auto"/>
            <w:right w:val="none" w:sz="0" w:space="0" w:color="auto"/>
          </w:divBdr>
        </w:div>
        <w:div w:id="1134640983">
          <w:marLeft w:val="0"/>
          <w:marRight w:val="0"/>
          <w:marTop w:val="0"/>
          <w:marBottom w:val="0"/>
          <w:divBdr>
            <w:top w:val="none" w:sz="0" w:space="0" w:color="auto"/>
            <w:left w:val="none" w:sz="0" w:space="0" w:color="auto"/>
            <w:bottom w:val="none" w:sz="0" w:space="0" w:color="auto"/>
            <w:right w:val="none" w:sz="0" w:space="0" w:color="auto"/>
          </w:divBdr>
        </w:div>
        <w:div w:id="573902295">
          <w:marLeft w:val="0"/>
          <w:marRight w:val="0"/>
          <w:marTop w:val="0"/>
          <w:marBottom w:val="0"/>
          <w:divBdr>
            <w:top w:val="none" w:sz="0" w:space="0" w:color="auto"/>
            <w:left w:val="none" w:sz="0" w:space="0" w:color="auto"/>
            <w:bottom w:val="none" w:sz="0" w:space="0" w:color="auto"/>
            <w:right w:val="none" w:sz="0" w:space="0" w:color="auto"/>
          </w:divBdr>
        </w:div>
        <w:div w:id="1210335969">
          <w:marLeft w:val="0"/>
          <w:marRight w:val="0"/>
          <w:marTop w:val="0"/>
          <w:marBottom w:val="0"/>
          <w:divBdr>
            <w:top w:val="none" w:sz="0" w:space="0" w:color="auto"/>
            <w:left w:val="none" w:sz="0" w:space="0" w:color="auto"/>
            <w:bottom w:val="none" w:sz="0" w:space="0" w:color="auto"/>
            <w:right w:val="none" w:sz="0" w:space="0" w:color="auto"/>
          </w:divBdr>
        </w:div>
        <w:div w:id="1534730452">
          <w:marLeft w:val="0"/>
          <w:marRight w:val="0"/>
          <w:marTop w:val="0"/>
          <w:marBottom w:val="0"/>
          <w:divBdr>
            <w:top w:val="none" w:sz="0" w:space="0" w:color="auto"/>
            <w:left w:val="none" w:sz="0" w:space="0" w:color="auto"/>
            <w:bottom w:val="none" w:sz="0" w:space="0" w:color="auto"/>
            <w:right w:val="none" w:sz="0" w:space="0" w:color="auto"/>
          </w:divBdr>
        </w:div>
        <w:div w:id="2007201595">
          <w:marLeft w:val="0"/>
          <w:marRight w:val="0"/>
          <w:marTop w:val="0"/>
          <w:marBottom w:val="0"/>
          <w:divBdr>
            <w:top w:val="none" w:sz="0" w:space="0" w:color="auto"/>
            <w:left w:val="none" w:sz="0" w:space="0" w:color="auto"/>
            <w:bottom w:val="none" w:sz="0" w:space="0" w:color="auto"/>
            <w:right w:val="none" w:sz="0" w:space="0" w:color="auto"/>
          </w:divBdr>
        </w:div>
        <w:div w:id="1228222706">
          <w:marLeft w:val="0"/>
          <w:marRight w:val="0"/>
          <w:marTop w:val="0"/>
          <w:marBottom w:val="0"/>
          <w:divBdr>
            <w:top w:val="none" w:sz="0" w:space="0" w:color="auto"/>
            <w:left w:val="none" w:sz="0" w:space="0" w:color="auto"/>
            <w:bottom w:val="none" w:sz="0" w:space="0" w:color="auto"/>
            <w:right w:val="none" w:sz="0" w:space="0" w:color="auto"/>
          </w:divBdr>
        </w:div>
      </w:divsChild>
    </w:div>
    <w:div w:id="1591233531">
      <w:bodyDiv w:val="1"/>
      <w:marLeft w:val="0"/>
      <w:marRight w:val="0"/>
      <w:marTop w:val="0"/>
      <w:marBottom w:val="0"/>
      <w:divBdr>
        <w:top w:val="none" w:sz="0" w:space="0" w:color="auto"/>
        <w:left w:val="none" w:sz="0" w:space="0" w:color="auto"/>
        <w:bottom w:val="none" w:sz="0" w:space="0" w:color="auto"/>
        <w:right w:val="none" w:sz="0" w:space="0" w:color="auto"/>
      </w:divBdr>
    </w:div>
    <w:div w:id="1673752677">
      <w:bodyDiv w:val="1"/>
      <w:marLeft w:val="0"/>
      <w:marRight w:val="0"/>
      <w:marTop w:val="0"/>
      <w:marBottom w:val="0"/>
      <w:divBdr>
        <w:top w:val="none" w:sz="0" w:space="0" w:color="auto"/>
        <w:left w:val="none" w:sz="0" w:space="0" w:color="auto"/>
        <w:bottom w:val="none" w:sz="0" w:space="0" w:color="auto"/>
        <w:right w:val="none" w:sz="0" w:space="0" w:color="auto"/>
      </w:divBdr>
      <w:divsChild>
        <w:div w:id="1260022467">
          <w:marLeft w:val="0"/>
          <w:marRight w:val="0"/>
          <w:marTop w:val="0"/>
          <w:marBottom w:val="0"/>
          <w:divBdr>
            <w:top w:val="none" w:sz="0" w:space="0" w:color="auto"/>
            <w:left w:val="none" w:sz="0" w:space="0" w:color="auto"/>
            <w:bottom w:val="none" w:sz="0" w:space="0" w:color="auto"/>
            <w:right w:val="none" w:sz="0" w:space="0" w:color="auto"/>
          </w:divBdr>
        </w:div>
        <w:div w:id="1449885017">
          <w:marLeft w:val="0"/>
          <w:marRight w:val="0"/>
          <w:marTop w:val="0"/>
          <w:marBottom w:val="0"/>
          <w:divBdr>
            <w:top w:val="none" w:sz="0" w:space="0" w:color="auto"/>
            <w:left w:val="none" w:sz="0" w:space="0" w:color="auto"/>
            <w:bottom w:val="none" w:sz="0" w:space="0" w:color="auto"/>
            <w:right w:val="none" w:sz="0" w:space="0" w:color="auto"/>
          </w:divBdr>
        </w:div>
      </w:divsChild>
    </w:div>
    <w:div w:id="1818912901">
      <w:bodyDiv w:val="1"/>
      <w:marLeft w:val="0"/>
      <w:marRight w:val="0"/>
      <w:marTop w:val="0"/>
      <w:marBottom w:val="0"/>
      <w:divBdr>
        <w:top w:val="none" w:sz="0" w:space="0" w:color="auto"/>
        <w:left w:val="none" w:sz="0" w:space="0" w:color="auto"/>
        <w:bottom w:val="none" w:sz="0" w:space="0" w:color="auto"/>
        <w:right w:val="none" w:sz="0" w:space="0" w:color="auto"/>
      </w:divBdr>
      <w:divsChild>
        <w:div w:id="234819311">
          <w:marLeft w:val="0"/>
          <w:marRight w:val="0"/>
          <w:marTop w:val="0"/>
          <w:marBottom w:val="0"/>
          <w:divBdr>
            <w:top w:val="none" w:sz="0" w:space="0" w:color="auto"/>
            <w:left w:val="none" w:sz="0" w:space="0" w:color="auto"/>
            <w:bottom w:val="none" w:sz="0" w:space="0" w:color="auto"/>
            <w:right w:val="none" w:sz="0" w:space="0" w:color="auto"/>
          </w:divBdr>
        </w:div>
        <w:div w:id="1697928477">
          <w:marLeft w:val="0"/>
          <w:marRight w:val="0"/>
          <w:marTop w:val="0"/>
          <w:marBottom w:val="0"/>
          <w:divBdr>
            <w:top w:val="none" w:sz="0" w:space="0" w:color="auto"/>
            <w:left w:val="none" w:sz="0" w:space="0" w:color="auto"/>
            <w:bottom w:val="none" w:sz="0" w:space="0" w:color="auto"/>
            <w:right w:val="none" w:sz="0" w:space="0" w:color="auto"/>
          </w:divBdr>
        </w:div>
      </w:divsChild>
    </w:div>
    <w:div w:id="1851678421">
      <w:bodyDiv w:val="1"/>
      <w:marLeft w:val="0"/>
      <w:marRight w:val="0"/>
      <w:marTop w:val="0"/>
      <w:marBottom w:val="0"/>
      <w:divBdr>
        <w:top w:val="none" w:sz="0" w:space="0" w:color="auto"/>
        <w:left w:val="none" w:sz="0" w:space="0" w:color="auto"/>
        <w:bottom w:val="none" w:sz="0" w:space="0" w:color="auto"/>
        <w:right w:val="none" w:sz="0" w:space="0" w:color="auto"/>
      </w:divBdr>
      <w:divsChild>
        <w:div w:id="787816477">
          <w:marLeft w:val="0"/>
          <w:marRight w:val="0"/>
          <w:marTop w:val="0"/>
          <w:marBottom w:val="0"/>
          <w:divBdr>
            <w:top w:val="none" w:sz="0" w:space="0" w:color="auto"/>
            <w:left w:val="none" w:sz="0" w:space="0" w:color="auto"/>
            <w:bottom w:val="none" w:sz="0" w:space="0" w:color="auto"/>
            <w:right w:val="none" w:sz="0" w:space="0" w:color="auto"/>
          </w:divBdr>
        </w:div>
        <w:div w:id="441805981">
          <w:marLeft w:val="0"/>
          <w:marRight w:val="0"/>
          <w:marTop w:val="0"/>
          <w:marBottom w:val="0"/>
          <w:divBdr>
            <w:top w:val="none" w:sz="0" w:space="0" w:color="auto"/>
            <w:left w:val="none" w:sz="0" w:space="0" w:color="auto"/>
            <w:bottom w:val="none" w:sz="0" w:space="0" w:color="auto"/>
            <w:right w:val="none" w:sz="0" w:space="0" w:color="auto"/>
          </w:divBdr>
        </w:div>
        <w:div w:id="1503473349">
          <w:marLeft w:val="0"/>
          <w:marRight w:val="0"/>
          <w:marTop w:val="0"/>
          <w:marBottom w:val="0"/>
          <w:divBdr>
            <w:top w:val="none" w:sz="0" w:space="0" w:color="auto"/>
            <w:left w:val="none" w:sz="0" w:space="0" w:color="auto"/>
            <w:bottom w:val="none" w:sz="0" w:space="0" w:color="auto"/>
            <w:right w:val="none" w:sz="0" w:space="0" w:color="auto"/>
          </w:divBdr>
        </w:div>
        <w:div w:id="1290479468">
          <w:marLeft w:val="0"/>
          <w:marRight w:val="0"/>
          <w:marTop w:val="0"/>
          <w:marBottom w:val="0"/>
          <w:divBdr>
            <w:top w:val="none" w:sz="0" w:space="0" w:color="auto"/>
            <w:left w:val="none" w:sz="0" w:space="0" w:color="auto"/>
            <w:bottom w:val="none" w:sz="0" w:space="0" w:color="auto"/>
            <w:right w:val="none" w:sz="0" w:space="0" w:color="auto"/>
          </w:divBdr>
        </w:div>
      </w:divsChild>
    </w:div>
    <w:div w:id="2073650485">
      <w:bodyDiv w:val="1"/>
      <w:marLeft w:val="0"/>
      <w:marRight w:val="0"/>
      <w:marTop w:val="0"/>
      <w:marBottom w:val="0"/>
      <w:divBdr>
        <w:top w:val="none" w:sz="0" w:space="0" w:color="auto"/>
        <w:left w:val="none" w:sz="0" w:space="0" w:color="auto"/>
        <w:bottom w:val="none" w:sz="0" w:space="0" w:color="auto"/>
        <w:right w:val="none" w:sz="0" w:space="0" w:color="auto"/>
      </w:divBdr>
      <w:divsChild>
        <w:div w:id="1778283932">
          <w:marLeft w:val="0"/>
          <w:marRight w:val="0"/>
          <w:marTop w:val="0"/>
          <w:marBottom w:val="0"/>
          <w:divBdr>
            <w:top w:val="none" w:sz="0" w:space="0" w:color="auto"/>
            <w:left w:val="none" w:sz="0" w:space="0" w:color="auto"/>
            <w:bottom w:val="none" w:sz="0" w:space="0" w:color="auto"/>
            <w:right w:val="none" w:sz="0" w:space="0" w:color="auto"/>
          </w:divBdr>
        </w:div>
        <w:div w:id="430512372">
          <w:marLeft w:val="0"/>
          <w:marRight w:val="0"/>
          <w:marTop w:val="0"/>
          <w:marBottom w:val="0"/>
          <w:divBdr>
            <w:top w:val="none" w:sz="0" w:space="0" w:color="auto"/>
            <w:left w:val="none" w:sz="0" w:space="0" w:color="auto"/>
            <w:bottom w:val="none" w:sz="0" w:space="0" w:color="auto"/>
            <w:right w:val="none" w:sz="0" w:space="0" w:color="auto"/>
          </w:divBdr>
        </w:div>
        <w:div w:id="133290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reativecommons.org/publicdomain/zero/1.0/" TargetMode="External" Id="rId13" /><Relationship Type="http://schemas.openxmlformats.org/officeDocument/2006/relationships/hyperlink" Target="https://dataverse.csuc.cat/"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dataverse.csuc.cat/" TargetMode="External" Id="rId12" /><Relationship Type="http://schemas.openxmlformats.org/officeDocument/2006/relationships/hyperlink" Target="https://confluence.csuc.cat/x/vJDLBQ"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schema.datacite.org/"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hyperlink" Target="https://dataverse.org/"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https://confluence.csuc.cat/x/4ADxCQ"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ataverse.csuc.cat/"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hyperlink" Target="http://hdl.handle.net/2072/484382" TargetMode="External" Id="R7e3c38de0e21419c" /></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Plantilles\Report%20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d55bf7-6490-459c-b87f-c668d64c7093">
      <Terms xmlns="http://schemas.microsoft.com/office/infopath/2007/PartnerControls"/>
    </lcf76f155ced4ddcb4097134ff3c332f>
    <TaxCatchAll xmlns="8b2de81d-c0d5-4fbd-96d6-458b5887f8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D10381E551441A647E99CF8736AF9" ma:contentTypeVersion="11" ma:contentTypeDescription="Crea un document nou" ma:contentTypeScope="" ma:versionID="4056f1ad982d0f5cd4b2fd91d605efb8">
  <xsd:schema xmlns:xsd="http://www.w3.org/2001/XMLSchema" xmlns:xs="http://www.w3.org/2001/XMLSchema" xmlns:p="http://schemas.microsoft.com/office/2006/metadata/properties" xmlns:ns2="5cd55bf7-6490-459c-b87f-c668d64c7093" xmlns:ns3="8b2de81d-c0d5-4fbd-96d6-458b5887f875" targetNamespace="http://schemas.microsoft.com/office/2006/metadata/properties" ma:root="true" ma:fieldsID="6719d192d5a438b28219fcca58198c32" ns2:_="" ns3:_="">
    <xsd:import namespace="5cd55bf7-6490-459c-b87f-c668d64c7093"/>
    <xsd:import namespace="8b2de81d-c0d5-4fbd-96d6-458b5887f8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5bf7-6490-459c-b87f-c668d64c7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ed31bfec-48cb-4de3-a58b-ddeab113d69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2de81d-c0d5-4fbd-96d6-458b5887f87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217e093-4abd-449f-ae40-a099a6347d2b}" ma:internalName="TaxCatchAll" ma:showField="CatchAllData" ma:web="8b2de81d-c0d5-4fbd-96d6-458b5887f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FA99C-1AEA-4A03-8304-55A96BE65391}">
  <ds:schemaRefs>
    <ds:schemaRef ds:uri="http://schemas.openxmlformats.org/officeDocument/2006/bibliography"/>
  </ds:schemaRefs>
</ds:datastoreItem>
</file>

<file path=customXml/itemProps2.xml><?xml version="1.0" encoding="utf-8"?>
<ds:datastoreItem xmlns:ds="http://schemas.openxmlformats.org/officeDocument/2006/customXml" ds:itemID="{4AA34952-B06F-4DB3-9605-4EB155A8B0D8}">
  <ds:schemaRefs>
    <ds:schemaRef ds:uri="http://schemas.microsoft.com/office/2006/metadata/properties"/>
    <ds:schemaRef ds:uri="http://schemas.microsoft.com/office/infopath/2007/PartnerControls"/>
    <ds:schemaRef ds:uri="5cd55bf7-6490-459c-b87f-c668d64c7093"/>
    <ds:schemaRef ds:uri="8b2de81d-c0d5-4fbd-96d6-458b5887f875"/>
  </ds:schemaRefs>
</ds:datastoreItem>
</file>

<file path=customXml/itemProps3.xml><?xml version="1.0" encoding="utf-8"?>
<ds:datastoreItem xmlns:ds="http://schemas.openxmlformats.org/officeDocument/2006/customXml" ds:itemID="{739928A8-2BAF-48C1-BAC5-F6047C432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5bf7-6490-459c-b87f-c668d64c7093"/>
    <ds:schemaRef ds:uri="8b2de81d-c0d5-4fbd-96d6-458b5887f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DF2F1-31D4-4BBE-A805-313E6A909A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Report 2013.dotx</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Plantilla Report</dc:title>
  <dc:creator>malcala</dc:creator>
  <lastModifiedBy>Mireia Alcalá Ponce de León</lastModifiedBy>
  <revision>128</revision>
  <lastPrinted>2020-02-10T07:56:00.0000000Z</lastPrinted>
  <dcterms:created xsi:type="dcterms:W3CDTF">2025-04-10T08:42:00.0000000Z</dcterms:created>
  <dcterms:modified xsi:type="dcterms:W3CDTF">2025-05-27T14:07:15.5480583Z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0x010100CB7D10381E551441A647E99CF8736AF9</vt:lpwstr>
  </property>
  <property fmtid="{D5CDD505-2E9C-101B-9397-08002B2CF9AE}" pid="3" name="MSIP_Label_499ed5e1-8a9c-4108-b882-ead00810b2b6_Enabled">
    <vt:lpwstr>true</vt:lpwstr>
  </property>
  <property fmtid="{D5CDD505-2E9C-101B-9397-08002B2CF9AE}" pid="4" name="MSIP_Label_499ed5e1-8a9c-4108-b882-ead00810b2b6_SetDate">
    <vt:lpwstr>2024-11-25T11:01:02Z</vt:lpwstr>
  </property>
  <property fmtid="{D5CDD505-2E9C-101B-9397-08002B2CF9AE}" pid="5" name="MSIP_Label_499ed5e1-8a9c-4108-b882-ead00810b2b6_Method">
    <vt:lpwstr>Privileged</vt:lpwstr>
  </property>
  <property fmtid="{D5CDD505-2E9C-101B-9397-08002B2CF9AE}" pid="6" name="MSIP_Label_499ed5e1-8a9c-4108-b882-ead00810b2b6_Name">
    <vt:lpwstr>Pública</vt:lpwstr>
  </property>
  <property fmtid="{D5CDD505-2E9C-101B-9397-08002B2CF9AE}" pid="7" name="MSIP_Label_499ed5e1-8a9c-4108-b882-ead00810b2b6_SiteId">
    <vt:lpwstr>d7f9fe0f-fba5-4e85-a76a-bdbdf37e5209</vt:lpwstr>
  </property>
  <property fmtid="{D5CDD505-2E9C-101B-9397-08002B2CF9AE}" pid="8" name="MSIP_Label_499ed5e1-8a9c-4108-b882-ead00810b2b6_ActionId">
    <vt:lpwstr>00b6f991-13c5-43bb-b405-3fe0c5cc3bf3</vt:lpwstr>
  </property>
  <property fmtid="{D5CDD505-2E9C-101B-9397-08002B2CF9AE}" pid="9" name="MSIP_Label_499ed5e1-8a9c-4108-b882-ead00810b2b6_ContentBits">
    <vt:lpwstr>0</vt:lpwstr>
  </property>
  <property fmtid="{D5CDD505-2E9C-101B-9397-08002B2CF9AE}" pid="10" name="MediaServiceImageTags">
    <vt:lpwstr/>
  </property>
</Properties>
</file>